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7B" w:rsidRPr="00C8050E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C8050E">
        <w:rPr>
          <w:rFonts w:ascii="Times New Roman" w:hAnsi="Times New Roman"/>
          <w:b/>
          <w:sz w:val="24"/>
          <w:szCs w:val="24"/>
        </w:rPr>
        <w:t xml:space="preserve">Программа утверждена на заседании кафедры </w:t>
      </w:r>
      <w:r w:rsidR="00C8050E" w:rsidRPr="00C8050E">
        <w:rPr>
          <w:rFonts w:ascii="Times New Roman" w:hAnsi="Times New Roman"/>
          <w:b/>
          <w:sz w:val="24"/>
          <w:szCs w:val="24"/>
        </w:rPr>
        <w:t>теории чисел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7244CF" w:rsidRPr="007244CF">
        <w:rPr>
          <w:rFonts w:ascii="Times New Roman" w:hAnsi="Times New Roman"/>
          <w:sz w:val="24"/>
          <w:szCs w:val="24"/>
        </w:rPr>
        <w:t xml:space="preserve">Кратные </w:t>
      </w:r>
      <w:proofErr w:type="spellStart"/>
      <w:r w:rsidR="007244CF" w:rsidRPr="007244CF">
        <w:rPr>
          <w:rFonts w:ascii="Times New Roman" w:hAnsi="Times New Roman"/>
          <w:sz w:val="24"/>
          <w:szCs w:val="24"/>
        </w:rPr>
        <w:t>дзета</w:t>
      </w:r>
      <w:proofErr w:type="spellEnd"/>
      <w:r w:rsidR="007244CF" w:rsidRPr="007244CF">
        <w:rPr>
          <w:rFonts w:ascii="Times New Roman" w:hAnsi="Times New Roman"/>
          <w:sz w:val="24"/>
          <w:szCs w:val="24"/>
        </w:rPr>
        <w:t>-значения</w:t>
      </w:r>
      <w:r w:rsidR="007D1562" w:rsidRPr="007244CF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lastRenderedPageBreak/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5E37A2" w:rsidRPr="002B2752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 xml:space="preserve">освоить следующие дисциплины образовательной программы:  </w:t>
      </w:r>
      <w:r w:rsidR="002333D0">
        <w:rPr>
          <w:rFonts w:ascii="Times New Roman" w:hAnsi="Times New Roman"/>
          <w:sz w:val="24"/>
          <w:szCs w:val="24"/>
        </w:rPr>
        <w:t>элементы теории чисел</w:t>
      </w:r>
      <w:r w:rsidR="002333D0" w:rsidRPr="002333D0">
        <w:rPr>
          <w:rFonts w:ascii="Times New Roman" w:hAnsi="Times New Roman"/>
          <w:sz w:val="24"/>
          <w:szCs w:val="24"/>
        </w:rPr>
        <w:t>, математический анализ.</w:t>
      </w:r>
    </w:p>
    <w:p w:rsidR="00C8050E" w:rsidRPr="002B2752" w:rsidRDefault="00C8050E" w:rsidP="00C8050E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C8050E" w:rsidRPr="00743B61" w:rsidRDefault="00C8050E" w:rsidP="00C8050E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>Знать:</w:t>
      </w:r>
      <w:r w:rsidRPr="00FC3532">
        <w:rPr>
          <w:rFonts w:ascii="Times New Roman" w:hAnsi="Times New Roman"/>
          <w:color w:val="76923C" w:themeColor="accent3" w:themeShade="BF"/>
          <w:sz w:val="24"/>
          <w:szCs w:val="24"/>
        </w:rPr>
        <w:t xml:space="preserve"> </w:t>
      </w:r>
      <w:r w:rsidRPr="00743B61">
        <w:rPr>
          <w:rFonts w:ascii="Times New Roman" w:hAnsi="Times New Roman"/>
          <w:sz w:val="24"/>
          <w:szCs w:val="24"/>
        </w:rPr>
        <w:t>основные методы дисциплин из пункта 1).</w:t>
      </w:r>
    </w:p>
    <w:p w:rsidR="00C8050E" w:rsidRPr="00743B61" w:rsidRDefault="00C8050E" w:rsidP="00C8050E">
      <w:pPr>
        <w:spacing w:line="240" w:lineRule="auto"/>
        <w:rPr>
          <w:rFonts w:ascii="Times New Roman" w:hAnsi="Times New Roman"/>
          <w:sz w:val="24"/>
          <w:szCs w:val="24"/>
        </w:rPr>
      </w:pPr>
      <w:r w:rsidRPr="00743B61">
        <w:rPr>
          <w:rFonts w:ascii="Times New Roman" w:hAnsi="Times New Roman"/>
          <w:sz w:val="24"/>
          <w:szCs w:val="24"/>
        </w:rPr>
        <w:t>Уметь: решать стандартные задачи тех же дисциплин и применять идеи, использованные в их решениях, для решения аналогичных  задач.</w:t>
      </w:r>
    </w:p>
    <w:p w:rsidR="005E37A2" w:rsidRDefault="00C8050E" w:rsidP="00C8050E">
      <w:pPr>
        <w:pStyle w:val="a8"/>
        <w:spacing w:line="240" w:lineRule="auto"/>
        <w:ind w:left="0"/>
        <w:rPr>
          <w:color w:val="76923C" w:themeColor="accent3" w:themeShade="BF"/>
        </w:rPr>
      </w:pPr>
      <w:r w:rsidRPr="00743B61">
        <w:rPr>
          <w:kern w:val="24"/>
        </w:rPr>
        <w:t>Владеть:</w:t>
      </w:r>
      <w:r w:rsidRPr="00743B61">
        <w:t xml:space="preserve"> основными понятиями и теоремами тех же дисциплин.</w:t>
      </w:r>
    </w:p>
    <w:p w:rsidR="005E37A2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A3033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6535F4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6535F4" w:rsidRDefault="00C91D49" w:rsidP="002333D0">
      <w:pPr>
        <w:pStyle w:val="a4"/>
        <w:rPr>
          <w:rFonts w:ascii="Times New Roman" w:hAnsi="Times New Roman"/>
          <w:sz w:val="24"/>
          <w:szCs w:val="24"/>
        </w:rPr>
      </w:pPr>
      <w:r w:rsidRPr="006535F4">
        <w:rPr>
          <w:rFonts w:ascii="Times New Roman" w:hAnsi="Times New Roman"/>
          <w:sz w:val="24"/>
          <w:szCs w:val="24"/>
        </w:rPr>
        <w:t xml:space="preserve">Перечень основной </w:t>
      </w:r>
      <w:r w:rsidR="002333D0">
        <w:rPr>
          <w:rFonts w:ascii="Times New Roman" w:hAnsi="Times New Roman"/>
          <w:sz w:val="24"/>
          <w:szCs w:val="24"/>
        </w:rPr>
        <w:t>учебной литературы:</w:t>
      </w:r>
    </w:p>
    <w:p w:rsidR="00311150" w:rsidRPr="00311150" w:rsidRDefault="00311150" w:rsidP="006E5DC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ApéryR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Irrationalité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de </w:t>
      </w:r>
      <w:r w:rsidRPr="00311150">
        <w:rPr>
          <w:rFonts w:ascii="Times New Roman" w:hAnsi="Times New Roman"/>
          <w:sz w:val="24"/>
          <w:szCs w:val="24"/>
        </w:rPr>
        <w:t>ζ</w:t>
      </w:r>
      <w:r w:rsidRPr="00311150">
        <w:rPr>
          <w:rFonts w:ascii="Times New Roman" w:hAnsi="Times New Roman"/>
          <w:sz w:val="24"/>
          <w:szCs w:val="24"/>
          <w:lang w:val="en-US"/>
        </w:rPr>
        <w:t xml:space="preserve"> (2) </w:t>
      </w:r>
      <w:proofErr w:type="gramStart"/>
      <w:r w:rsidRPr="00311150">
        <w:rPr>
          <w:rFonts w:ascii="Times New Roman" w:hAnsi="Times New Roman"/>
          <w:sz w:val="24"/>
          <w:szCs w:val="24"/>
          <w:lang w:val="en-US"/>
        </w:rPr>
        <w:t>et</w:t>
      </w:r>
      <w:proofErr w:type="gram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11150">
        <w:rPr>
          <w:rFonts w:ascii="Times New Roman" w:hAnsi="Times New Roman"/>
          <w:sz w:val="24"/>
          <w:szCs w:val="24"/>
        </w:rPr>
        <w:t>ζ</w:t>
      </w:r>
      <w:r w:rsidRPr="00311150">
        <w:rPr>
          <w:rFonts w:ascii="Times New Roman" w:hAnsi="Times New Roman"/>
          <w:sz w:val="24"/>
          <w:szCs w:val="24"/>
          <w:lang w:val="en-US"/>
        </w:rPr>
        <w:t xml:space="preserve"> (3).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Astérisque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>, Vol. 61, 1979, 11 – 13.</w:t>
      </w:r>
    </w:p>
    <w:p w:rsidR="00311150" w:rsidRPr="00311150" w:rsidRDefault="00311150" w:rsidP="006E5DC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 w:rsidRPr="00311150">
        <w:rPr>
          <w:rFonts w:ascii="Times New Roman" w:hAnsi="Times New Roman"/>
          <w:sz w:val="24"/>
          <w:szCs w:val="24"/>
          <w:lang w:val="en-US"/>
        </w:rPr>
        <w:lastRenderedPageBreak/>
        <w:t xml:space="preserve">Ball </w:t>
      </w:r>
      <w:r w:rsidRPr="00311150">
        <w:rPr>
          <w:rFonts w:ascii="Times New Roman" w:hAnsi="Times New Roman"/>
          <w:sz w:val="24"/>
          <w:szCs w:val="24"/>
        </w:rPr>
        <w:t>К</w:t>
      </w:r>
      <w:r w:rsidRPr="00311150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 w:rsidRPr="00311150">
        <w:rPr>
          <w:rFonts w:ascii="Times New Roman" w:hAnsi="Times New Roman"/>
          <w:sz w:val="24"/>
          <w:szCs w:val="24"/>
        </w:rPr>
        <w:t>М</w:t>
      </w:r>
      <w:r w:rsidRPr="00311150">
        <w:rPr>
          <w:rFonts w:ascii="Times New Roman" w:hAnsi="Times New Roman"/>
          <w:sz w:val="24"/>
          <w:szCs w:val="24"/>
          <w:lang w:val="en-US"/>
        </w:rPr>
        <w:t>.,</w:t>
      </w:r>
      <w:proofErr w:type="gram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RivoalT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.,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Irrationalité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d’une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infinite de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valeurs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de la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fonction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zeta aux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entiers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impairs.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Inventiones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Mathematicae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>. Vol. 146, No 1, 2001, 193 – 207.</w:t>
      </w:r>
    </w:p>
    <w:p w:rsidR="00311150" w:rsidRPr="00311150" w:rsidRDefault="00311150" w:rsidP="006E5DC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Borwein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J. </w:t>
      </w:r>
      <w:proofErr w:type="gramStart"/>
      <w:r w:rsidRPr="00311150">
        <w:rPr>
          <w:rFonts w:ascii="Times New Roman" w:hAnsi="Times New Roman"/>
          <w:sz w:val="24"/>
          <w:szCs w:val="24"/>
        </w:rPr>
        <w:t>М</w:t>
      </w:r>
      <w:r w:rsidRPr="00311150">
        <w:rPr>
          <w:rFonts w:ascii="Times New Roman" w:hAnsi="Times New Roman"/>
          <w:sz w:val="24"/>
          <w:szCs w:val="24"/>
          <w:lang w:val="en-US"/>
        </w:rPr>
        <w:t>.,</w:t>
      </w:r>
      <w:proofErr w:type="gramEnd"/>
      <w:r w:rsidRPr="00311150">
        <w:rPr>
          <w:rFonts w:ascii="Times New Roman" w:hAnsi="Times New Roman"/>
          <w:sz w:val="24"/>
          <w:szCs w:val="24"/>
          <w:lang w:val="en-US"/>
        </w:rPr>
        <w:t xml:space="preserve"> Bradley D, </w:t>
      </w:r>
      <w:r w:rsidRPr="00311150">
        <w:rPr>
          <w:rFonts w:ascii="Times New Roman" w:hAnsi="Times New Roman"/>
          <w:sz w:val="24"/>
          <w:szCs w:val="24"/>
        </w:rPr>
        <w:t>М</w:t>
      </w:r>
      <w:r w:rsidRPr="00311150">
        <w:rPr>
          <w:rFonts w:ascii="Times New Roman" w:hAnsi="Times New Roman"/>
          <w:sz w:val="24"/>
          <w:szCs w:val="24"/>
          <w:lang w:val="en-US"/>
        </w:rPr>
        <w:t xml:space="preserve">.,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Broadhurst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D, J, Evaluation of k-fold Euler/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Zagier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sums: A compendium of results for arbitrary </w:t>
      </w:r>
      <w:r>
        <w:rPr>
          <w:rFonts w:ascii="Times New Roman" w:hAnsi="Times New Roman"/>
          <w:sz w:val="24"/>
          <w:szCs w:val="24"/>
          <w:lang w:val="en-US"/>
        </w:rPr>
        <w:t>k</w:t>
      </w:r>
      <w:r w:rsidRPr="00311150">
        <w:rPr>
          <w:rFonts w:ascii="Times New Roman" w:hAnsi="Times New Roman"/>
          <w:sz w:val="24"/>
          <w:szCs w:val="24"/>
          <w:lang w:val="en-US"/>
        </w:rPr>
        <w:t xml:space="preserve">. Journal of combinatorics, Vol. 4, No 2, 31 </w:t>
      </w:r>
      <w:r>
        <w:rPr>
          <w:rFonts w:ascii="Times New Roman" w:hAnsi="Times New Roman"/>
          <w:sz w:val="24"/>
          <w:szCs w:val="24"/>
          <w:lang w:val="en-US"/>
        </w:rPr>
        <w:t>–</w:t>
      </w:r>
      <w:r w:rsidRPr="00311150">
        <w:rPr>
          <w:rFonts w:ascii="Times New Roman" w:hAnsi="Times New Roman"/>
          <w:sz w:val="24"/>
          <w:szCs w:val="24"/>
          <w:lang w:val="en-US"/>
        </w:rPr>
        <w:t xml:space="preserve"> 49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311150" w:rsidRPr="00311150" w:rsidRDefault="00311150" w:rsidP="006E5DC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Borwein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J. </w:t>
      </w:r>
      <w:proofErr w:type="gramStart"/>
      <w:r w:rsidRPr="00311150">
        <w:rPr>
          <w:rFonts w:ascii="Times New Roman" w:hAnsi="Times New Roman"/>
          <w:sz w:val="24"/>
          <w:szCs w:val="24"/>
        </w:rPr>
        <w:t>М</w:t>
      </w:r>
      <w:r w:rsidRPr="00311150">
        <w:rPr>
          <w:rFonts w:ascii="Times New Roman" w:hAnsi="Times New Roman"/>
          <w:sz w:val="24"/>
          <w:szCs w:val="24"/>
          <w:lang w:val="en-US"/>
        </w:rPr>
        <w:t>.,</w:t>
      </w:r>
      <w:proofErr w:type="gramEnd"/>
      <w:r w:rsidRPr="00311150">
        <w:rPr>
          <w:rFonts w:ascii="Times New Roman" w:hAnsi="Times New Roman"/>
          <w:sz w:val="24"/>
          <w:szCs w:val="24"/>
          <w:lang w:val="en-US"/>
        </w:rPr>
        <w:t xml:space="preserve"> Bradley D. </w:t>
      </w:r>
      <w:r w:rsidRPr="00311150">
        <w:rPr>
          <w:rFonts w:ascii="Times New Roman" w:hAnsi="Times New Roman"/>
          <w:sz w:val="24"/>
          <w:szCs w:val="24"/>
        </w:rPr>
        <w:t>М</w:t>
      </w:r>
      <w:r w:rsidRPr="00311150">
        <w:rPr>
          <w:rFonts w:ascii="Times New Roman" w:hAnsi="Times New Roman"/>
          <w:sz w:val="24"/>
          <w:szCs w:val="24"/>
          <w:lang w:val="en-US"/>
        </w:rPr>
        <w:t xml:space="preserve">.,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Broadhurst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D. J.,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Lisonek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P., Special values of multiple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polylogarithms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11150">
        <w:rPr>
          <w:rFonts w:ascii="Times New Roman" w:hAnsi="Times New Roman"/>
          <w:sz w:val="24"/>
          <w:szCs w:val="24"/>
          <w:lang w:val="en-US"/>
        </w:rPr>
        <w:t>Transactions of the American Mathematical Society, Vol. 353, No 3, 907 – 941.</w:t>
      </w:r>
    </w:p>
    <w:p w:rsidR="00311150" w:rsidRPr="00311150" w:rsidRDefault="00311150" w:rsidP="006E5DC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 w:rsidRPr="00311150">
        <w:rPr>
          <w:rFonts w:ascii="Times New Roman" w:hAnsi="Times New Roman"/>
          <w:sz w:val="24"/>
          <w:szCs w:val="24"/>
          <w:lang w:val="en-US"/>
        </w:rPr>
        <w:t xml:space="preserve">Euler L., De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summis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serierum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reciprocarum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Commentarii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aeademiae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seientiarum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Petropolitanae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7, 1740, 123 – 134.</w:t>
      </w:r>
    </w:p>
    <w:p w:rsidR="00311150" w:rsidRPr="00311150" w:rsidRDefault="00311150" w:rsidP="006E5DC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 w:rsidRPr="00311150">
        <w:rPr>
          <w:rFonts w:ascii="Times New Roman" w:hAnsi="Times New Roman"/>
          <w:sz w:val="24"/>
          <w:szCs w:val="24"/>
          <w:lang w:val="en-US"/>
        </w:rPr>
        <w:t xml:space="preserve">Euler L.,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Meditationes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circa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singulare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serierum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genus.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11150">
        <w:rPr>
          <w:rFonts w:ascii="Times New Roman" w:hAnsi="Times New Roman"/>
          <w:sz w:val="24"/>
          <w:szCs w:val="24"/>
          <w:lang w:val="en-US"/>
        </w:rPr>
        <w:t xml:space="preserve">Novi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Commentarii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aeademiae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seientiarum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Petropolitanae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20, 1776, 140 – 186.</w:t>
      </w:r>
    </w:p>
    <w:p w:rsidR="00311150" w:rsidRPr="009B6718" w:rsidRDefault="00311150" w:rsidP="00FD377E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311150">
        <w:rPr>
          <w:rFonts w:ascii="Times New Roman" w:hAnsi="Times New Roman"/>
          <w:sz w:val="24"/>
          <w:szCs w:val="24"/>
        </w:rPr>
        <w:t>Эйлер Л., Введение в анализ бесконечно малых. Том I, Издание второе. Государственное издательство физико-математическо</w:t>
      </w:r>
      <w:r>
        <w:rPr>
          <w:rFonts w:ascii="Times New Roman" w:hAnsi="Times New Roman"/>
          <w:sz w:val="24"/>
          <w:szCs w:val="24"/>
        </w:rPr>
        <w:t>й ли</w:t>
      </w:r>
      <w:r w:rsidRPr="00311150">
        <w:rPr>
          <w:rFonts w:ascii="Times New Roman" w:hAnsi="Times New Roman"/>
          <w:sz w:val="24"/>
          <w:szCs w:val="24"/>
        </w:rPr>
        <w:t>тературы, Москва, 1961.</w:t>
      </w:r>
    </w:p>
    <w:p w:rsidR="00311150" w:rsidRPr="006E5DC2" w:rsidRDefault="00311150" w:rsidP="006E5DC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 w:rsidRPr="00311150">
        <w:rPr>
          <w:rFonts w:ascii="Times New Roman" w:hAnsi="Times New Roman"/>
          <w:sz w:val="24"/>
          <w:szCs w:val="24"/>
          <w:lang w:val="en-US"/>
        </w:rPr>
        <w:t>Granville A., A decomposition of Riemann’s zeta-function</w:t>
      </w:r>
      <w:r w:rsidR="006E5DC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>Analytic Number Theory, London Mathematical Society Lecture Note Series 247,</w:t>
      </w:r>
      <w:r w:rsidR="006E5DC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>Y</w:t>
      </w:r>
      <w:r w:rsidR="006E5DC2">
        <w:rPr>
          <w:rFonts w:ascii="Times New Roman" w:hAnsi="Times New Roman"/>
          <w:sz w:val="24"/>
          <w:szCs w:val="24"/>
          <w:lang w:val="en-US"/>
        </w:rPr>
        <w:t>.</w:t>
      </w:r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Motohashi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6E5DC2">
        <w:rPr>
          <w:rFonts w:ascii="Times New Roman" w:hAnsi="Times New Roman"/>
          <w:sz w:val="24"/>
          <w:szCs w:val="24"/>
        </w:rPr>
        <w:t>ред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>.), Cambridge University Press, 1997, 95 – 101.</w:t>
      </w:r>
    </w:p>
    <w:p w:rsidR="002333D0" w:rsidRDefault="00311150" w:rsidP="006E5DC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Hommfan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M. E. Multiple harmonic series.</w:t>
      </w:r>
      <w:r w:rsidR="006E5DC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>Pacific Journal of Mathematics, 152, No 2, 1992, 275 – 290.</w:t>
      </w:r>
    </w:p>
    <w:p w:rsidR="006E5DC2" w:rsidRPr="006E5DC2" w:rsidRDefault="006E5DC2" w:rsidP="006E5DC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Hommfan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M. E. The algebra of multiple harmonic series.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>Journal of Algebra, 194, No 2, 1997, 477 – 495.</w:t>
      </w:r>
    </w:p>
    <w:p w:rsidR="006E5DC2" w:rsidRPr="006E5DC2" w:rsidRDefault="006E5DC2" w:rsidP="006E5DC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Kirillov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A. N.,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Dilogarithm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Identities.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>Progress of Theoretical Physics Supplement, 118, 1995, 61 – 142.</w:t>
      </w:r>
    </w:p>
    <w:p w:rsidR="006E5DC2" w:rsidRPr="006E5DC2" w:rsidRDefault="006E5DC2" w:rsidP="006E5DC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Kummer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E. E.,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Ueber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die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Transcende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6E5DC2">
        <w:rPr>
          <w:rFonts w:ascii="Times New Roman" w:hAnsi="Times New Roman"/>
          <w:sz w:val="24"/>
          <w:szCs w:val="24"/>
          <w:lang w:val="en-US"/>
        </w:rPr>
        <w:t>ten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welche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aus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wiederholten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Integrationen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rationalen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Formen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ent-stehen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 xml:space="preserve">Journal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für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die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reine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und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angewandte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Mathematik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>, 21, 1840, Issue 21, 74 – 90.</w:t>
      </w:r>
    </w:p>
    <w:p w:rsidR="006E5DC2" w:rsidRPr="006E5DC2" w:rsidRDefault="006E5DC2" w:rsidP="006E5DC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 w:rsidRPr="006E5DC2">
        <w:rPr>
          <w:rFonts w:ascii="Times New Roman" w:hAnsi="Times New Roman"/>
          <w:sz w:val="24"/>
          <w:szCs w:val="24"/>
          <w:lang w:val="en-US"/>
        </w:rPr>
        <w:t>Landen J., A New Method of Computing the Sums of Certain Series.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 xml:space="preserve">Philosophical Transactions of the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Koval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Society of London, 51, 1759, 553 – 565.</w:t>
      </w:r>
    </w:p>
    <w:p w:rsidR="006E5DC2" w:rsidRPr="006E5DC2" w:rsidRDefault="006E5DC2" w:rsidP="00FD377E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 w:rsidRPr="006E5DC2">
        <w:rPr>
          <w:rFonts w:ascii="Times New Roman" w:hAnsi="Times New Roman"/>
          <w:sz w:val="24"/>
          <w:szCs w:val="24"/>
          <w:lang w:val="en-US"/>
        </w:rPr>
        <w:t xml:space="preserve">Landen J., Mathematical 'memoirs respecting a variety of subjects: with an appendix containing tables of theorems for the calculation of </w:t>
      </w:r>
      <w:r>
        <w:rPr>
          <w:rFonts w:ascii="Times New Roman" w:hAnsi="Times New Roman"/>
          <w:sz w:val="24"/>
          <w:szCs w:val="24"/>
          <w:lang w:val="en-US"/>
        </w:rPr>
        <w:t xml:space="preserve">fluent </w:t>
      </w:r>
      <w:r w:rsidRPr="006E5DC2">
        <w:rPr>
          <w:rFonts w:ascii="Times New Roman" w:hAnsi="Times New Roman"/>
          <w:sz w:val="24"/>
          <w:szCs w:val="24"/>
          <w:lang w:val="en-US"/>
        </w:rPr>
        <w:t xml:space="preserve">Vol. 1, 1780, London: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J.Nourse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>.</w:t>
      </w:r>
    </w:p>
    <w:p w:rsidR="006E5DC2" w:rsidRPr="006E5DC2" w:rsidRDefault="006E5DC2" w:rsidP="006E5DC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E5DC2">
        <w:rPr>
          <w:rFonts w:ascii="Times New Roman" w:hAnsi="Times New Roman"/>
          <w:sz w:val="24"/>
          <w:szCs w:val="24"/>
          <w:lang w:val="en-US"/>
        </w:rPr>
        <w:t>von</w:t>
      </w:r>
      <w:proofErr w:type="gram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Lindemann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F., Uber die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Zahl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π</w:t>
      </w:r>
      <w:r w:rsidRPr="006E5DC2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Mathematische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Annalen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20, 1882, 213 – 225.</w:t>
      </w:r>
    </w:p>
    <w:p w:rsidR="006E5DC2" w:rsidRPr="006E5DC2" w:rsidRDefault="006E5DC2" w:rsidP="006E5DC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E5DC2">
        <w:rPr>
          <w:rFonts w:ascii="Times New Roman" w:hAnsi="Times New Roman"/>
          <w:sz w:val="24"/>
          <w:szCs w:val="24"/>
          <w:lang w:val="en-US"/>
        </w:rPr>
        <w:t>van</w:t>
      </w:r>
      <w:proofErr w:type="gram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Malderen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R., Non-recursive expressions for even-index Bernoulli numbers: A remarkable sequence of determinants.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E5DC2">
        <w:rPr>
          <w:rFonts w:ascii="Times New Roman" w:hAnsi="Times New Roman"/>
          <w:sz w:val="24"/>
          <w:szCs w:val="24"/>
          <w:lang w:val="en-US"/>
        </w:rPr>
        <w:t>arXiv:</w:t>
      </w:r>
      <w:proofErr w:type="gramEnd"/>
      <w:r w:rsidRPr="006E5DC2">
        <w:rPr>
          <w:rFonts w:ascii="Times New Roman" w:hAnsi="Times New Roman"/>
          <w:sz w:val="24"/>
          <w:szCs w:val="24"/>
          <w:lang w:val="en-US"/>
        </w:rPr>
        <w:t>math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>/0505437vl, 2008.</w:t>
      </w:r>
    </w:p>
    <w:p w:rsidR="006E5DC2" w:rsidRPr="006E5DC2" w:rsidRDefault="006E5DC2" w:rsidP="006E5DC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Markett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C., Triple sums and the Riemann zeta function.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>Journal of Number Theory 48. 1994. 113 - 132.</w:t>
      </w:r>
    </w:p>
    <w:p w:rsidR="006E5DC2" w:rsidRPr="006E5DC2" w:rsidRDefault="006E5DC2" w:rsidP="00FD377E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6E5DC2">
        <w:rPr>
          <w:rFonts w:ascii="Times New Roman" w:hAnsi="Times New Roman"/>
          <w:sz w:val="24"/>
          <w:szCs w:val="24"/>
          <w:lang w:val="en-US"/>
        </w:rPr>
        <w:t>OhnoY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>.,</w:t>
      </w:r>
      <w:proofErr w:type="gramEnd"/>
      <w:r w:rsidRPr="006E5DC2">
        <w:rPr>
          <w:rFonts w:ascii="Times New Roman" w:hAnsi="Times New Roman"/>
          <w:sz w:val="24"/>
          <w:szCs w:val="24"/>
          <w:lang w:val="en-US"/>
        </w:rPr>
        <w:t xml:space="preserve"> A generalization of the duality and sum formulas on the multiple zeta values. Journal of Number Theory. 74. No. 1. 1999. 39 - 43.</w:t>
      </w:r>
    </w:p>
    <w:p w:rsidR="006E5DC2" w:rsidRDefault="006E5DC2" w:rsidP="006E5DC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Zagier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D., Values of zeta functions and their applications.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 xml:space="preserve">First European Congress of Mathematics,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Birkhauser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>, Boston, II, 1994, 497 – 512.</w:t>
      </w:r>
    </w:p>
    <w:p w:rsidR="006E5DC2" w:rsidRPr="006E5DC2" w:rsidRDefault="006E5DC2" w:rsidP="006E5DC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lastRenderedPageBreak/>
        <w:t>Zudilin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>W.</w:t>
      </w:r>
      <w:r>
        <w:rPr>
          <w:rFonts w:ascii="Times New Roman" w:hAnsi="Times New Roman"/>
          <w:sz w:val="24"/>
          <w:szCs w:val="24"/>
          <w:lang w:val="en-US"/>
        </w:rPr>
        <w:t>,</w:t>
      </w:r>
      <w:r w:rsidRPr="006E5DC2">
        <w:rPr>
          <w:rFonts w:ascii="Times New Roman" w:hAnsi="Times New Roman"/>
          <w:sz w:val="24"/>
          <w:szCs w:val="24"/>
          <w:lang w:val="en-US"/>
        </w:rPr>
        <w:t xml:space="preserve"> Arithmetic of linear forms involving odd zeta values.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>J</w:t>
      </w:r>
      <w:r w:rsidRPr="006E5DC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Th</w:t>
      </w:r>
      <w:proofErr w:type="spellEnd"/>
      <w:r w:rsidRPr="006E5DC2">
        <w:rPr>
          <w:rFonts w:ascii="Times New Roman" w:hAnsi="Times New Roman"/>
          <w:sz w:val="24"/>
          <w:szCs w:val="24"/>
        </w:rPr>
        <w:t>é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orie</w:t>
      </w:r>
      <w:proofErr w:type="spellEnd"/>
      <w:r w:rsidRPr="006E5D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Nombres</w:t>
      </w:r>
      <w:proofErr w:type="spellEnd"/>
      <w:r w:rsidRPr="006E5DC2">
        <w:rPr>
          <w:rFonts w:ascii="Times New Roman" w:hAnsi="Times New Roman"/>
          <w:sz w:val="24"/>
          <w:szCs w:val="24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>Bordeaux</w:t>
      </w:r>
      <w:r w:rsidRPr="006E5DC2">
        <w:rPr>
          <w:rFonts w:ascii="Times New Roman" w:hAnsi="Times New Roman"/>
          <w:sz w:val="24"/>
          <w:szCs w:val="24"/>
        </w:rPr>
        <w:t xml:space="preserve">, </w:t>
      </w:r>
      <w:r w:rsidRPr="006E5DC2">
        <w:rPr>
          <w:rFonts w:ascii="Times New Roman" w:hAnsi="Times New Roman"/>
          <w:sz w:val="24"/>
          <w:szCs w:val="24"/>
          <w:lang w:val="en-US"/>
        </w:rPr>
        <w:t>Vol</w:t>
      </w:r>
      <w:r w:rsidRPr="006E5DC2">
        <w:rPr>
          <w:rFonts w:ascii="Times New Roman" w:hAnsi="Times New Roman"/>
          <w:sz w:val="24"/>
          <w:szCs w:val="24"/>
        </w:rPr>
        <w:t xml:space="preserve">. 16, </w:t>
      </w:r>
      <w:r w:rsidRPr="006E5DC2">
        <w:rPr>
          <w:rFonts w:ascii="Times New Roman" w:hAnsi="Times New Roman"/>
          <w:sz w:val="24"/>
          <w:szCs w:val="24"/>
          <w:lang w:val="en-US"/>
        </w:rPr>
        <w:t>No</w:t>
      </w:r>
      <w:r w:rsidRPr="006E5DC2">
        <w:rPr>
          <w:rFonts w:ascii="Times New Roman" w:hAnsi="Times New Roman"/>
          <w:sz w:val="24"/>
          <w:szCs w:val="24"/>
        </w:rPr>
        <w:t>. 1, 2004, 251 – 291.</w:t>
      </w:r>
    </w:p>
    <w:p w:rsidR="006E5DC2" w:rsidRPr="006E5DC2" w:rsidRDefault="006E5DC2" w:rsidP="006E5DC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E5DC2">
        <w:rPr>
          <w:rFonts w:ascii="Times New Roman" w:hAnsi="Times New Roman"/>
          <w:sz w:val="24"/>
          <w:szCs w:val="24"/>
        </w:rPr>
        <w:t xml:space="preserve">Зудилин В. В., Алгебраические соотношения для кратных </w:t>
      </w:r>
      <w:proofErr w:type="spellStart"/>
      <w:r w:rsidRPr="006E5DC2">
        <w:rPr>
          <w:rFonts w:ascii="Times New Roman" w:hAnsi="Times New Roman"/>
          <w:sz w:val="24"/>
          <w:szCs w:val="24"/>
        </w:rPr>
        <w:t>дзета</w:t>
      </w:r>
      <w:proofErr w:type="spellEnd"/>
      <w:r w:rsidRPr="006E5DC2">
        <w:rPr>
          <w:rFonts w:ascii="Times New Roman" w:hAnsi="Times New Roman"/>
          <w:sz w:val="24"/>
          <w:szCs w:val="24"/>
        </w:rPr>
        <w:t>-значений. Успехи математических наук</w:t>
      </w:r>
      <w:r>
        <w:rPr>
          <w:rFonts w:ascii="Times New Roman" w:hAnsi="Times New Roman"/>
          <w:sz w:val="24"/>
          <w:szCs w:val="24"/>
        </w:rPr>
        <w:t>, 2003, Том 58, январь-февраль.</w:t>
      </w:r>
      <w:r w:rsidRPr="006E5D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</w:rPr>
        <w:t>Вып</w:t>
      </w:r>
      <w:proofErr w:type="spellEnd"/>
      <w:r w:rsidRPr="006E5DC2">
        <w:rPr>
          <w:rFonts w:ascii="Times New Roman" w:hAnsi="Times New Roman"/>
          <w:sz w:val="24"/>
          <w:szCs w:val="24"/>
        </w:rPr>
        <w:t>. 1(349), 3 – 32.</w:t>
      </w:r>
    </w:p>
    <w:p w:rsidR="006E5DC2" w:rsidRPr="006E5DC2" w:rsidRDefault="006E5DC2" w:rsidP="006E5DC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E5DC2">
        <w:rPr>
          <w:rFonts w:ascii="Times New Roman" w:hAnsi="Times New Roman"/>
          <w:sz w:val="24"/>
          <w:szCs w:val="24"/>
        </w:rPr>
        <w:t xml:space="preserve">Зудилин В. В., Одно из чисел, </w:t>
      </w:r>
      <w:r w:rsidRPr="006E5DC2">
        <w:rPr>
          <w:rFonts w:ascii="Times New Roman" w:hAnsi="Times New Roman"/>
          <w:sz w:val="24"/>
          <w:szCs w:val="24"/>
          <w:lang w:val="en-US"/>
        </w:rPr>
        <w:t>ζ</w:t>
      </w:r>
      <w:r w:rsidRPr="006E5DC2">
        <w:rPr>
          <w:rFonts w:ascii="Times New Roman" w:hAnsi="Times New Roman"/>
          <w:sz w:val="24"/>
          <w:szCs w:val="24"/>
        </w:rPr>
        <w:t xml:space="preserve"> (5), </w:t>
      </w:r>
      <w:r w:rsidRPr="006E5DC2">
        <w:rPr>
          <w:rFonts w:ascii="Times New Roman" w:hAnsi="Times New Roman"/>
          <w:sz w:val="24"/>
          <w:szCs w:val="24"/>
          <w:lang w:val="en-US"/>
        </w:rPr>
        <w:t>ζ</w:t>
      </w:r>
      <w:r w:rsidRPr="006E5DC2">
        <w:rPr>
          <w:rFonts w:ascii="Times New Roman" w:hAnsi="Times New Roman"/>
          <w:sz w:val="24"/>
          <w:szCs w:val="24"/>
        </w:rPr>
        <w:t xml:space="preserve"> (7), </w:t>
      </w:r>
      <w:r w:rsidRPr="006E5DC2">
        <w:rPr>
          <w:rFonts w:ascii="Times New Roman" w:hAnsi="Times New Roman"/>
          <w:sz w:val="24"/>
          <w:szCs w:val="24"/>
          <w:lang w:val="en-US"/>
        </w:rPr>
        <w:t>ζ</w:t>
      </w:r>
      <w:r w:rsidRPr="006E5DC2">
        <w:rPr>
          <w:rFonts w:ascii="Times New Roman" w:hAnsi="Times New Roman"/>
          <w:sz w:val="24"/>
          <w:szCs w:val="24"/>
        </w:rPr>
        <w:t xml:space="preserve"> (9), </w:t>
      </w:r>
      <w:r w:rsidRPr="006E5DC2">
        <w:rPr>
          <w:rFonts w:ascii="Times New Roman" w:hAnsi="Times New Roman"/>
          <w:sz w:val="24"/>
          <w:szCs w:val="24"/>
          <w:lang w:val="en-US"/>
        </w:rPr>
        <w:t>ζ</w:t>
      </w:r>
      <w:r w:rsidRPr="006E5DC2">
        <w:rPr>
          <w:rFonts w:ascii="Times New Roman" w:hAnsi="Times New Roman"/>
          <w:sz w:val="24"/>
          <w:szCs w:val="24"/>
        </w:rPr>
        <w:t xml:space="preserve"> (11) иррационально. Успехи матема</w:t>
      </w:r>
      <w:r w:rsidR="009B6718">
        <w:rPr>
          <w:rFonts w:ascii="Times New Roman" w:hAnsi="Times New Roman"/>
          <w:sz w:val="24"/>
          <w:szCs w:val="24"/>
        </w:rPr>
        <w:t>тических наук, 2001, Том 56, Вып.</w:t>
      </w:r>
      <w:r w:rsidRPr="006E5DC2">
        <w:rPr>
          <w:rFonts w:ascii="Times New Roman" w:hAnsi="Times New Roman"/>
          <w:sz w:val="24"/>
          <w:szCs w:val="24"/>
        </w:rPr>
        <w:t xml:space="preserve"> 4, 149 - 150,</w:t>
      </w:r>
    </w:p>
    <w:p w:rsidR="006E5DC2" w:rsidRPr="006E5DC2" w:rsidRDefault="006E5DC2" w:rsidP="006E5DC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E5DC2">
        <w:rPr>
          <w:rFonts w:ascii="Times New Roman" w:hAnsi="Times New Roman"/>
          <w:sz w:val="24"/>
          <w:szCs w:val="24"/>
        </w:rPr>
        <w:t xml:space="preserve">Уланский Е. А., Тождества для обобщенных </w:t>
      </w:r>
      <w:proofErr w:type="spellStart"/>
      <w:r w:rsidRPr="006E5DC2">
        <w:rPr>
          <w:rFonts w:ascii="Times New Roman" w:hAnsi="Times New Roman"/>
          <w:sz w:val="24"/>
          <w:szCs w:val="24"/>
        </w:rPr>
        <w:t>полилогарифмов</w:t>
      </w:r>
      <w:proofErr w:type="spellEnd"/>
      <w:r w:rsidRPr="006E5DC2">
        <w:rPr>
          <w:rFonts w:ascii="Times New Roman" w:hAnsi="Times New Roman"/>
          <w:sz w:val="24"/>
          <w:szCs w:val="24"/>
        </w:rPr>
        <w:t>. Математические заметки, 2003, № 4, Том 73, Стр. 613 – 624.</w:t>
      </w:r>
    </w:p>
    <w:p w:rsidR="006E5DC2" w:rsidRPr="006E5DC2" w:rsidRDefault="006E5DC2" w:rsidP="00FD377E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E5DC2">
        <w:rPr>
          <w:rFonts w:ascii="Times New Roman" w:hAnsi="Times New Roman"/>
          <w:sz w:val="24"/>
          <w:szCs w:val="24"/>
        </w:rPr>
        <w:t xml:space="preserve">Уланский Е. А., </w:t>
      </w:r>
      <w:proofErr w:type="spellStart"/>
      <w:r w:rsidRPr="006E5DC2">
        <w:rPr>
          <w:rFonts w:ascii="Times New Roman" w:hAnsi="Times New Roman"/>
          <w:sz w:val="24"/>
          <w:szCs w:val="24"/>
        </w:rPr>
        <w:t>Стаффл</w:t>
      </w:r>
      <w:proofErr w:type="spellEnd"/>
      <w:r w:rsidRPr="006E5DC2">
        <w:rPr>
          <w:rFonts w:ascii="Times New Roman" w:hAnsi="Times New Roman"/>
          <w:sz w:val="24"/>
          <w:szCs w:val="24"/>
        </w:rPr>
        <w:t xml:space="preserve">-соотношения для кратных </w:t>
      </w:r>
      <w:proofErr w:type="spellStart"/>
      <w:r w:rsidRPr="006E5DC2">
        <w:rPr>
          <w:rFonts w:ascii="Times New Roman" w:hAnsi="Times New Roman"/>
          <w:sz w:val="24"/>
          <w:szCs w:val="24"/>
        </w:rPr>
        <w:t>дзета</w:t>
      </w:r>
      <w:proofErr w:type="spellEnd"/>
      <w:r w:rsidRPr="006E5DC2">
        <w:rPr>
          <w:rFonts w:ascii="Times New Roman" w:hAnsi="Times New Roman"/>
          <w:sz w:val="24"/>
          <w:szCs w:val="24"/>
        </w:rPr>
        <w:t>-значений. Вестник Московского университета. Серия 1, Математика, Механика, 2005, № 2. Стр. 52 - 55.</w:t>
      </w:r>
    </w:p>
    <w:p w:rsidR="006E5DC2" w:rsidRPr="006E5DC2" w:rsidRDefault="006E5DC2" w:rsidP="006E5DC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E5DC2">
        <w:rPr>
          <w:rFonts w:ascii="Times New Roman" w:hAnsi="Times New Roman"/>
          <w:sz w:val="24"/>
          <w:szCs w:val="24"/>
        </w:rPr>
        <w:t xml:space="preserve">Уланский Е. А., Кратные </w:t>
      </w:r>
      <w:proofErr w:type="spellStart"/>
      <w:r w:rsidRPr="006E5DC2">
        <w:rPr>
          <w:rFonts w:ascii="Times New Roman" w:hAnsi="Times New Roman"/>
          <w:sz w:val="24"/>
          <w:szCs w:val="24"/>
        </w:rPr>
        <w:t>дзета</w:t>
      </w:r>
      <w:proofErr w:type="spellEnd"/>
      <w:r w:rsidRPr="006E5DC2">
        <w:rPr>
          <w:rFonts w:ascii="Times New Roman" w:hAnsi="Times New Roman"/>
          <w:sz w:val="24"/>
          <w:szCs w:val="24"/>
        </w:rPr>
        <w:t>-значения. Вестник Московского университета. Серия 1, Математика, Механика, 2011, № 3, Стр. 14 - 19.</w:t>
      </w:r>
    </w:p>
    <w:p w:rsidR="002333D0" w:rsidRPr="006E5DC2" w:rsidRDefault="002333D0" w:rsidP="002333D0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7F2E49" w:rsidRDefault="0036677B" w:rsidP="006E5DC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  <w:r w:rsidR="007F2E49"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Default="007244CF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244CF">
        <w:rPr>
          <w:rFonts w:ascii="Times New Roman" w:hAnsi="Times New Roman"/>
          <w:sz w:val="24"/>
          <w:szCs w:val="24"/>
        </w:rPr>
        <w:t xml:space="preserve">Кратные </w:t>
      </w:r>
      <w:proofErr w:type="spellStart"/>
      <w:r w:rsidRPr="007244CF">
        <w:rPr>
          <w:rFonts w:ascii="Times New Roman" w:hAnsi="Times New Roman"/>
          <w:sz w:val="24"/>
          <w:szCs w:val="24"/>
        </w:rPr>
        <w:t>дзета</w:t>
      </w:r>
      <w:proofErr w:type="spellEnd"/>
      <w:r w:rsidRPr="007244CF">
        <w:rPr>
          <w:rFonts w:ascii="Times New Roman" w:hAnsi="Times New Roman"/>
          <w:sz w:val="24"/>
          <w:szCs w:val="24"/>
        </w:rPr>
        <w:t>-значения.</w:t>
      </w:r>
    </w:p>
    <w:p w:rsidR="00B95695" w:rsidRPr="00753007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7244CF" w:rsidRPr="007244CF">
        <w:rPr>
          <w:rFonts w:ascii="Times New Roman" w:hAnsi="Times New Roman"/>
          <w:sz w:val="24"/>
          <w:szCs w:val="24"/>
        </w:rPr>
        <w:t>доц</w:t>
      </w:r>
      <w:r w:rsidR="00753007" w:rsidRPr="007244CF">
        <w:rPr>
          <w:rFonts w:ascii="Times New Roman" w:hAnsi="Times New Roman"/>
          <w:sz w:val="24"/>
          <w:szCs w:val="24"/>
        </w:rPr>
        <w:t xml:space="preserve">. </w:t>
      </w:r>
      <w:r w:rsidR="007244CF" w:rsidRPr="007244CF">
        <w:rPr>
          <w:rFonts w:ascii="Times New Roman" w:hAnsi="Times New Roman"/>
          <w:sz w:val="24"/>
          <w:szCs w:val="24"/>
        </w:rPr>
        <w:t>Е</w:t>
      </w:r>
      <w:r w:rsidR="0022778D" w:rsidRPr="007244CF">
        <w:rPr>
          <w:rFonts w:ascii="Times New Roman" w:hAnsi="Times New Roman"/>
          <w:sz w:val="24"/>
          <w:szCs w:val="24"/>
        </w:rPr>
        <w:t>.</w:t>
      </w:r>
      <w:r w:rsidR="007244CF" w:rsidRPr="007244CF">
        <w:rPr>
          <w:rFonts w:ascii="Times New Roman" w:hAnsi="Times New Roman"/>
          <w:sz w:val="24"/>
          <w:szCs w:val="24"/>
        </w:rPr>
        <w:t xml:space="preserve"> А</w:t>
      </w:r>
      <w:r w:rsidR="0022778D" w:rsidRPr="007244CF">
        <w:rPr>
          <w:rFonts w:ascii="Times New Roman" w:hAnsi="Times New Roman"/>
          <w:sz w:val="24"/>
          <w:szCs w:val="24"/>
        </w:rPr>
        <w:t xml:space="preserve">. </w:t>
      </w:r>
      <w:r w:rsidR="007244CF" w:rsidRPr="007244CF">
        <w:rPr>
          <w:rFonts w:ascii="Times New Roman" w:hAnsi="Times New Roman"/>
          <w:sz w:val="24"/>
          <w:szCs w:val="24"/>
        </w:rPr>
        <w:t>Уланский.</w:t>
      </w:r>
    </w:p>
    <w:p w:rsidR="007D1562" w:rsidRPr="00753007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D02573" w:rsidRPr="00D02573">
        <w:rPr>
          <w:rFonts w:ascii="Times New Roman" w:hAnsi="Times New Roman"/>
          <w:sz w:val="24"/>
          <w:szCs w:val="24"/>
        </w:rPr>
        <w:t>с</w:t>
      </w:r>
      <w:r w:rsidR="00D02573" w:rsidRPr="00D0257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пецкурс охватывает результаты со времён Якоба Бернулли и Леонарда Эйлера до наших дней. Вы узнаете о том, как одна из наиболее известных классических задач и её блистательное решение привели к рождению увлекательного направления современной теории чисел, и ознакомитесь не только с доказательствами интересных теорем, но и с открытыми проблемами, как современными, так и трёхсотлетней давности.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2333D0" w:rsidRPr="007D1562" w:rsidTr="00D02573">
        <w:trPr>
          <w:trHeight w:val="277"/>
        </w:trPr>
        <w:tc>
          <w:tcPr>
            <w:tcW w:w="1696" w:type="dxa"/>
          </w:tcPr>
          <w:p w:rsidR="002333D0" w:rsidRDefault="002333D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2333D0" w:rsidRPr="00F17C0A" w:rsidRDefault="002333D0" w:rsidP="003A0CA5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proofErr w:type="spellStart"/>
            <w:r w:rsidRPr="00F17C0A">
              <w:rPr>
                <w:color w:val="000000"/>
              </w:rPr>
              <w:t>Дзета</w:t>
            </w:r>
            <w:proofErr w:type="spellEnd"/>
            <w:r w:rsidRPr="00F17C0A">
              <w:rPr>
                <w:color w:val="000000"/>
              </w:rPr>
              <w:t>-значения</w:t>
            </w:r>
            <w:r w:rsidRPr="00F17C0A">
              <w:rPr>
                <w:rStyle w:val="apple-converted-space"/>
                <w:color w:val="000000"/>
              </w:rPr>
              <w:t>. </w:t>
            </w:r>
            <w:proofErr w:type="spellStart"/>
            <w:r w:rsidRPr="00F17C0A">
              <w:rPr>
                <w:color w:val="000000"/>
              </w:rPr>
              <w:t>Базельская</w:t>
            </w:r>
            <w:proofErr w:type="spellEnd"/>
            <w:r w:rsidRPr="00F17C0A">
              <w:rPr>
                <w:color w:val="000000"/>
              </w:rPr>
              <w:t xml:space="preserve"> задача. </w:t>
            </w:r>
          </w:p>
        </w:tc>
      </w:tr>
      <w:tr w:rsidR="002333D0" w:rsidRPr="00B95695">
        <w:trPr>
          <w:trHeight w:val="202"/>
        </w:trPr>
        <w:tc>
          <w:tcPr>
            <w:tcW w:w="1696" w:type="dxa"/>
          </w:tcPr>
          <w:p w:rsidR="002333D0" w:rsidRDefault="002333D0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2333D0" w:rsidRPr="00F17C0A" w:rsidRDefault="002333D0" w:rsidP="003A0CA5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F17C0A">
              <w:rPr>
                <w:color w:val="000000"/>
              </w:rPr>
              <w:t>Решение</w:t>
            </w:r>
            <w:r w:rsidRPr="00F17C0A">
              <w:rPr>
                <w:rStyle w:val="m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F17C0A">
              <w:rPr>
                <w:rStyle w:val="mo"/>
                <w:color w:val="000000"/>
                <w:bdr w:val="none" w:sz="0" w:space="0" w:color="auto" w:frame="1"/>
              </w:rPr>
              <w:t>базельской</w:t>
            </w:r>
            <w:proofErr w:type="spellEnd"/>
            <w:r w:rsidRPr="00F17C0A">
              <w:rPr>
                <w:rStyle w:val="mo"/>
                <w:color w:val="000000"/>
                <w:bdr w:val="none" w:sz="0" w:space="0" w:color="auto" w:frame="1"/>
              </w:rPr>
              <w:t xml:space="preserve"> задачи </w:t>
            </w:r>
            <w:r w:rsidRPr="00F17C0A">
              <w:rPr>
                <w:color w:val="000000"/>
              </w:rPr>
              <w:t>Леонардом Эйлером.</w:t>
            </w:r>
          </w:p>
        </w:tc>
      </w:tr>
      <w:tr w:rsidR="002333D0" w:rsidRPr="00B95695">
        <w:tc>
          <w:tcPr>
            <w:tcW w:w="1696" w:type="dxa"/>
          </w:tcPr>
          <w:p w:rsidR="002333D0" w:rsidRDefault="002333D0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2333D0" w:rsidRPr="00F17C0A" w:rsidRDefault="002333D0" w:rsidP="003A0CA5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F17C0A">
              <w:rPr>
                <w:color w:val="000000"/>
              </w:rPr>
              <w:t xml:space="preserve">Теорема Роже </w:t>
            </w:r>
            <w:proofErr w:type="spellStart"/>
            <w:r w:rsidRPr="00F17C0A">
              <w:rPr>
                <w:color w:val="000000"/>
              </w:rPr>
              <w:t>Апери</w:t>
            </w:r>
            <w:proofErr w:type="spellEnd"/>
            <w:r w:rsidRPr="00F17C0A">
              <w:rPr>
                <w:color w:val="000000"/>
              </w:rPr>
              <w:t xml:space="preserve"> об иррациональности</w:t>
            </w:r>
            <w:r w:rsidRPr="00F17C0A">
              <w:rPr>
                <w:rStyle w:val="apple-converted-space"/>
                <w:color w:val="000000"/>
              </w:rPr>
              <w:t> </w:t>
            </w:r>
            <w:r w:rsidRPr="00F17C0A">
              <w:rPr>
                <w:rStyle w:val="mjxassistivemathml"/>
                <w:color w:val="000000"/>
                <w:bdr w:val="none" w:sz="0" w:space="0" w:color="auto" w:frame="1"/>
              </w:rPr>
              <w:t>ζ(3)</w:t>
            </w:r>
            <w:r w:rsidRPr="00F17C0A">
              <w:rPr>
                <w:color w:val="000000"/>
              </w:rPr>
              <w:t>.</w:t>
            </w:r>
          </w:p>
        </w:tc>
      </w:tr>
      <w:tr w:rsidR="002333D0" w:rsidRPr="00B95695">
        <w:tc>
          <w:tcPr>
            <w:tcW w:w="1696" w:type="dxa"/>
          </w:tcPr>
          <w:p w:rsidR="002333D0" w:rsidRDefault="002333D0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2333D0" w:rsidRPr="00F17C0A" w:rsidRDefault="002333D0" w:rsidP="003A0CA5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F17C0A">
              <w:rPr>
                <w:color w:val="000000"/>
              </w:rPr>
              <w:t xml:space="preserve">Теорема Танги </w:t>
            </w:r>
            <w:proofErr w:type="spellStart"/>
            <w:r w:rsidRPr="00F17C0A">
              <w:rPr>
                <w:color w:val="000000"/>
              </w:rPr>
              <w:t>Ривоаля</w:t>
            </w:r>
            <w:proofErr w:type="spellEnd"/>
            <w:r w:rsidRPr="00F17C0A">
              <w:rPr>
                <w:color w:val="000000"/>
              </w:rPr>
              <w:t xml:space="preserve"> и Кита </w:t>
            </w:r>
            <w:proofErr w:type="spellStart"/>
            <w:r w:rsidRPr="00F17C0A">
              <w:rPr>
                <w:color w:val="000000"/>
              </w:rPr>
              <w:t>Болла</w:t>
            </w:r>
            <w:proofErr w:type="spellEnd"/>
            <w:r w:rsidRPr="00F17C0A">
              <w:rPr>
                <w:color w:val="000000"/>
              </w:rPr>
              <w:t xml:space="preserve"> об иррациональности</w:t>
            </w:r>
            <w:r w:rsidRPr="00F17C0A">
              <w:rPr>
                <w:rStyle w:val="apple-converted-space"/>
                <w:color w:val="000000"/>
              </w:rPr>
              <w:t> </w:t>
            </w:r>
            <w:r w:rsidRPr="00F17C0A">
              <w:rPr>
                <w:rStyle w:val="mjxassistivemathml"/>
                <w:color w:val="000000"/>
                <w:bdr w:val="none" w:sz="0" w:space="0" w:color="auto" w:frame="1"/>
              </w:rPr>
              <w:t>ζ(2n+1)</w:t>
            </w:r>
            <w:r w:rsidRPr="00F17C0A">
              <w:rPr>
                <w:rStyle w:val="apple-converted-space"/>
                <w:color w:val="000000"/>
              </w:rPr>
              <w:t> </w:t>
            </w:r>
            <w:r w:rsidRPr="00F17C0A">
              <w:rPr>
                <w:color w:val="000000"/>
              </w:rPr>
              <w:t>для бесконечно многих</w:t>
            </w:r>
            <w:r w:rsidRPr="00F17C0A">
              <w:rPr>
                <w:rStyle w:val="apple-converted-space"/>
                <w:color w:val="000000"/>
              </w:rPr>
              <w:t> </w:t>
            </w:r>
            <w:r w:rsidRPr="00F17C0A">
              <w:rPr>
                <w:rStyle w:val="mjxassistivemathml"/>
                <w:color w:val="000000"/>
                <w:bdr w:val="none" w:sz="0" w:space="0" w:color="auto" w:frame="1"/>
              </w:rPr>
              <w:t>n</w:t>
            </w:r>
            <w:r w:rsidRPr="00F17C0A">
              <w:rPr>
                <w:color w:val="000000"/>
              </w:rPr>
              <w:t>.</w:t>
            </w:r>
          </w:p>
        </w:tc>
      </w:tr>
      <w:tr w:rsidR="002333D0" w:rsidRPr="00B95695">
        <w:tc>
          <w:tcPr>
            <w:tcW w:w="1696" w:type="dxa"/>
          </w:tcPr>
          <w:p w:rsidR="002333D0" w:rsidRDefault="002333D0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2333D0" w:rsidRPr="00F17C0A" w:rsidRDefault="002333D0" w:rsidP="003A0CA5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F17C0A">
              <w:rPr>
                <w:color w:val="000000"/>
              </w:rPr>
              <w:t>Теорема Вадима Зудилина об иррациональности хотя бы одного из четырёх чисел</w:t>
            </w:r>
            <w:r w:rsidRPr="00F17C0A">
              <w:rPr>
                <w:rStyle w:val="apple-converted-space"/>
                <w:color w:val="000000"/>
              </w:rPr>
              <w:t> </w:t>
            </w:r>
            <w:r w:rsidRPr="00F17C0A">
              <w:rPr>
                <w:rStyle w:val="mi"/>
                <w:rFonts w:eastAsiaTheme="minorHAnsi"/>
                <w:color w:val="000000"/>
                <w:bdr w:val="none" w:sz="0" w:space="0" w:color="auto" w:frame="1"/>
              </w:rPr>
              <w:t>ζ</w:t>
            </w:r>
            <w:r w:rsidRPr="00F17C0A">
              <w:rPr>
                <w:rStyle w:val="mo"/>
                <w:color w:val="000000"/>
                <w:bdr w:val="none" w:sz="0" w:space="0" w:color="auto" w:frame="1"/>
              </w:rPr>
              <w:t>(</w:t>
            </w:r>
            <w:r w:rsidRPr="00F17C0A">
              <w:rPr>
                <w:rStyle w:val="mn"/>
                <w:color w:val="000000"/>
                <w:bdr w:val="none" w:sz="0" w:space="0" w:color="auto" w:frame="1"/>
              </w:rPr>
              <w:t>5</w:t>
            </w:r>
            <w:r w:rsidRPr="00F17C0A">
              <w:rPr>
                <w:rStyle w:val="mo"/>
                <w:color w:val="000000"/>
                <w:bdr w:val="none" w:sz="0" w:space="0" w:color="auto" w:frame="1"/>
              </w:rPr>
              <w:t>),</w:t>
            </w:r>
            <w:r w:rsidRPr="00F17C0A">
              <w:rPr>
                <w:rStyle w:val="mi"/>
                <w:rFonts w:eastAsiaTheme="minorHAnsi"/>
                <w:color w:val="000000"/>
                <w:bdr w:val="none" w:sz="0" w:space="0" w:color="auto" w:frame="1"/>
              </w:rPr>
              <w:t>ζ</w:t>
            </w:r>
            <w:r w:rsidRPr="00F17C0A">
              <w:rPr>
                <w:rStyle w:val="mo"/>
                <w:color w:val="000000"/>
                <w:bdr w:val="none" w:sz="0" w:space="0" w:color="auto" w:frame="1"/>
              </w:rPr>
              <w:t>(</w:t>
            </w:r>
            <w:r w:rsidRPr="00F17C0A">
              <w:rPr>
                <w:rStyle w:val="mn"/>
                <w:color w:val="000000"/>
                <w:bdr w:val="none" w:sz="0" w:space="0" w:color="auto" w:frame="1"/>
              </w:rPr>
              <w:t>7</w:t>
            </w:r>
            <w:r w:rsidRPr="00F17C0A">
              <w:rPr>
                <w:rStyle w:val="mo"/>
                <w:color w:val="000000"/>
                <w:bdr w:val="none" w:sz="0" w:space="0" w:color="auto" w:frame="1"/>
              </w:rPr>
              <w:t>),</w:t>
            </w:r>
            <w:r w:rsidRPr="00F17C0A">
              <w:rPr>
                <w:rStyle w:val="mi"/>
                <w:rFonts w:eastAsiaTheme="minorHAnsi"/>
                <w:color w:val="000000"/>
                <w:bdr w:val="none" w:sz="0" w:space="0" w:color="auto" w:frame="1"/>
              </w:rPr>
              <w:t>ζ</w:t>
            </w:r>
            <w:r w:rsidRPr="00F17C0A">
              <w:rPr>
                <w:rStyle w:val="mo"/>
                <w:color w:val="000000"/>
                <w:bdr w:val="none" w:sz="0" w:space="0" w:color="auto" w:frame="1"/>
              </w:rPr>
              <w:t>(</w:t>
            </w:r>
            <w:r w:rsidRPr="00F17C0A">
              <w:rPr>
                <w:rStyle w:val="mn"/>
                <w:color w:val="000000"/>
                <w:bdr w:val="none" w:sz="0" w:space="0" w:color="auto" w:frame="1"/>
              </w:rPr>
              <w:t>9</w:t>
            </w:r>
            <w:r w:rsidRPr="00F17C0A">
              <w:rPr>
                <w:rStyle w:val="mo"/>
                <w:color w:val="000000"/>
                <w:bdr w:val="none" w:sz="0" w:space="0" w:color="auto" w:frame="1"/>
              </w:rPr>
              <w:t>),</w:t>
            </w:r>
            <w:r w:rsidRPr="00F17C0A">
              <w:rPr>
                <w:rStyle w:val="mi"/>
                <w:rFonts w:eastAsiaTheme="minorHAnsi"/>
                <w:color w:val="000000"/>
                <w:bdr w:val="none" w:sz="0" w:space="0" w:color="auto" w:frame="1"/>
              </w:rPr>
              <w:t>ζ</w:t>
            </w:r>
            <w:r w:rsidRPr="00F17C0A">
              <w:rPr>
                <w:rStyle w:val="mo"/>
                <w:color w:val="000000"/>
                <w:bdr w:val="none" w:sz="0" w:space="0" w:color="auto" w:frame="1"/>
              </w:rPr>
              <w:t>(</w:t>
            </w:r>
            <w:r w:rsidRPr="00F17C0A">
              <w:rPr>
                <w:rStyle w:val="mn"/>
                <w:color w:val="000000"/>
                <w:bdr w:val="none" w:sz="0" w:space="0" w:color="auto" w:frame="1"/>
              </w:rPr>
              <w:t>11</w:t>
            </w:r>
            <w:r w:rsidRPr="00F17C0A">
              <w:rPr>
                <w:rStyle w:val="mo"/>
                <w:color w:val="000000"/>
                <w:bdr w:val="none" w:sz="0" w:space="0" w:color="auto" w:frame="1"/>
              </w:rPr>
              <w:t>)</w:t>
            </w:r>
            <w:r w:rsidRPr="00F17C0A">
              <w:rPr>
                <w:color w:val="000000"/>
              </w:rPr>
              <w:t>.</w:t>
            </w:r>
          </w:p>
        </w:tc>
      </w:tr>
      <w:tr w:rsidR="002333D0" w:rsidRPr="00B95695">
        <w:tc>
          <w:tcPr>
            <w:tcW w:w="1696" w:type="dxa"/>
          </w:tcPr>
          <w:p w:rsidR="002333D0" w:rsidRDefault="002333D0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2333D0" w:rsidRPr="00F17C0A" w:rsidRDefault="002333D0" w:rsidP="003A0CA5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F17C0A">
              <w:rPr>
                <w:color w:val="000000"/>
              </w:rPr>
              <w:t xml:space="preserve">Точные формулы для </w:t>
            </w:r>
            <w:proofErr w:type="spellStart"/>
            <w:r w:rsidRPr="00F17C0A">
              <w:rPr>
                <w:color w:val="000000"/>
              </w:rPr>
              <w:t>дзета</w:t>
            </w:r>
            <w:proofErr w:type="spellEnd"/>
            <w:r w:rsidRPr="00F17C0A">
              <w:rPr>
                <w:color w:val="000000"/>
              </w:rPr>
              <w:t>-значений.</w:t>
            </w:r>
          </w:p>
        </w:tc>
      </w:tr>
      <w:tr w:rsidR="002333D0" w:rsidRPr="00B95695">
        <w:tc>
          <w:tcPr>
            <w:tcW w:w="1696" w:type="dxa"/>
          </w:tcPr>
          <w:p w:rsidR="002333D0" w:rsidRDefault="002333D0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2333D0" w:rsidRPr="00F17C0A" w:rsidRDefault="002333D0" w:rsidP="003A0CA5">
            <w:pPr>
              <w:pStyle w:val="ab"/>
              <w:shd w:val="clear" w:color="auto" w:fill="FFFFFF"/>
              <w:spacing w:after="0"/>
              <w:rPr>
                <w:rStyle w:val="mo"/>
                <w:color w:val="000000"/>
                <w:bdr w:val="none" w:sz="0" w:space="0" w:color="auto" w:frame="1"/>
              </w:rPr>
            </w:pPr>
            <w:r w:rsidRPr="00F17C0A">
              <w:rPr>
                <w:color w:val="000000"/>
              </w:rPr>
              <w:t xml:space="preserve">Кратные </w:t>
            </w:r>
            <w:proofErr w:type="spellStart"/>
            <w:r w:rsidRPr="00F17C0A">
              <w:rPr>
                <w:color w:val="000000"/>
              </w:rPr>
              <w:t>дзета</w:t>
            </w:r>
            <w:proofErr w:type="spellEnd"/>
            <w:r w:rsidRPr="00F17C0A">
              <w:rPr>
                <w:color w:val="000000"/>
              </w:rPr>
              <w:t xml:space="preserve">-значения. Формулы Эйлера для кратных </w:t>
            </w:r>
            <w:proofErr w:type="spellStart"/>
            <w:r w:rsidRPr="00F17C0A">
              <w:rPr>
                <w:color w:val="000000"/>
              </w:rPr>
              <w:t>дзета</w:t>
            </w:r>
            <w:proofErr w:type="spellEnd"/>
            <w:r w:rsidRPr="00F17C0A">
              <w:rPr>
                <w:color w:val="000000"/>
              </w:rPr>
              <w:t>-значений, включая</w:t>
            </w:r>
            <w:r w:rsidRPr="00F17C0A">
              <w:rPr>
                <w:rStyle w:val="apple-converted-space"/>
                <w:color w:val="000000"/>
              </w:rPr>
              <w:t> </w:t>
            </w:r>
            <w:r w:rsidRPr="00F17C0A">
              <w:rPr>
                <w:rStyle w:val="mi"/>
                <w:rFonts w:eastAsiaTheme="minorHAnsi"/>
                <w:color w:val="000000"/>
                <w:bdr w:val="none" w:sz="0" w:space="0" w:color="auto" w:frame="1"/>
              </w:rPr>
              <w:t>ζ</w:t>
            </w:r>
            <w:r w:rsidRPr="00F17C0A">
              <w:rPr>
                <w:rStyle w:val="mo"/>
                <w:color w:val="000000"/>
                <w:bdr w:val="none" w:sz="0" w:space="0" w:color="auto" w:frame="1"/>
              </w:rPr>
              <w:t>(</w:t>
            </w:r>
            <w:r w:rsidRPr="00F17C0A">
              <w:rPr>
                <w:rStyle w:val="mn"/>
                <w:color w:val="000000"/>
                <w:bdr w:val="none" w:sz="0" w:space="0" w:color="auto" w:frame="1"/>
              </w:rPr>
              <w:t>2</w:t>
            </w:r>
            <w:r w:rsidRPr="00F17C0A">
              <w:rPr>
                <w:rStyle w:val="mo"/>
                <w:color w:val="000000"/>
                <w:bdr w:val="none" w:sz="0" w:space="0" w:color="auto" w:frame="1"/>
              </w:rPr>
              <w:t>,</w:t>
            </w:r>
            <w:r w:rsidRPr="00F17C0A">
              <w:rPr>
                <w:rStyle w:val="mn"/>
                <w:color w:val="000000"/>
                <w:bdr w:val="none" w:sz="0" w:space="0" w:color="auto" w:frame="1"/>
              </w:rPr>
              <w:t>1</w:t>
            </w:r>
            <w:r w:rsidRPr="00F17C0A">
              <w:rPr>
                <w:rStyle w:val="mo"/>
                <w:color w:val="000000"/>
                <w:bdr w:val="none" w:sz="0" w:space="0" w:color="auto" w:frame="1"/>
              </w:rPr>
              <w:t>)=</w:t>
            </w:r>
            <w:r w:rsidRPr="00F17C0A">
              <w:rPr>
                <w:rStyle w:val="mi"/>
                <w:rFonts w:eastAsiaTheme="minorHAnsi"/>
                <w:color w:val="000000"/>
                <w:bdr w:val="none" w:sz="0" w:space="0" w:color="auto" w:frame="1"/>
              </w:rPr>
              <w:t>ζ</w:t>
            </w:r>
            <w:r w:rsidRPr="00F17C0A">
              <w:rPr>
                <w:rStyle w:val="mo"/>
                <w:color w:val="000000"/>
                <w:bdr w:val="none" w:sz="0" w:space="0" w:color="auto" w:frame="1"/>
              </w:rPr>
              <w:t>(</w:t>
            </w:r>
            <w:r w:rsidRPr="00F17C0A">
              <w:rPr>
                <w:rStyle w:val="mn"/>
                <w:color w:val="000000"/>
                <w:bdr w:val="none" w:sz="0" w:space="0" w:color="auto" w:frame="1"/>
              </w:rPr>
              <w:t>3</w:t>
            </w:r>
            <w:r w:rsidRPr="00F17C0A">
              <w:rPr>
                <w:rStyle w:val="mo"/>
                <w:color w:val="000000"/>
                <w:bdr w:val="none" w:sz="0" w:space="0" w:color="auto" w:frame="1"/>
              </w:rPr>
              <w:t>).</w:t>
            </w:r>
          </w:p>
        </w:tc>
      </w:tr>
      <w:tr w:rsidR="002333D0" w:rsidRPr="00B95695">
        <w:tc>
          <w:tcPr>
            <w:tcW w:w="1696" w:type="dxa"/>
          </w:tcPr>
          <w:p w:rsidR="002333D0" w:rsidRDefault="002333D0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2333D0" w:rsidRPr="00F17C0A" w:rsidRDefault="002333D0" w:rsidP="003A0CA5">
            <w:pPr>
              <w:pStyle w:val="ab"/>
              <w:shd w:val="clear" w:color="auto" w:fill="FFFFFF"/>
              <w:spacing w:after="0"/>
              <w:rPr>
                <w:rStyle w:val="mo"/>
                <w:color w:val="000000"/>
                <w:bdr w:val="none" w:sz="0" w:space="0" w:color="auto" w:frame="1"/>
              </w:rPr>
            </w:pPr>
            <w:r w:rsidRPr="00F17C0A">
              <w:rPr>
                <w:rStyle w:val="mo"/>
                <w:color w:val="000000"/>
                <w:bdr w:val="none" w:sz="0" w:space="0" w:color="auto" w:frame="1"/>
              </w:rPr>
              <w:t xml:space="preserve">Точные формулы для кратных </w:t>
            </w:r>
            <w:proofErr w:type="spellStart"/>
            <w:r w:rsidRPr="00F17C0A">
              <w:rPr>
                <w:rStyle w:val="mo"/>
                <w:color w:val="000000"/>
                <w:bdr w:val="none" w:sz="0" w:space="0" w:color="auto" w:frame="1"/>
              </w:rPr>
              <w:t>дзета</w:t>
            </w:r>
            <w:proofErr w:type="spellEnd"/>
            <w:r w:rsidRPr="00F17C0A">
              <w:rPr>
                <w:rStyle w:val="mo"/>
                <w:color w:val="000000"/>
                <w:bdr w:val="none" w:sz="0" w:space="0" w:color="auto" w:frame="1"/>
              </w:rPr>
              <w:t>-значений.</w:t>
            </w:r>
          </w:p>
        </w:tc>
      </w:tr>
      <w:tr w:rsidR="002333D0" w:rsidRPr="00B95695">
        <w:tc>
          <w:tcPr>
            <w:tcW w:w="1696" w:type="dxa"/>
          </w:tcPr>
          <w:p w:rsidR="002333D0" w:rsidRDefault="002333D0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2333D0" w:rsidRPr="00F17C0A" w:rsidRDefault="002333D0" w:rsidP="003A0CA5">
            <w:pPr>
              <w:pStyle w:val="ab"/>
              <w:shd w:val="clear" w:color="auto" w:fill="FFFFFF"/>
              <w:spacing w:after="0"/>
              <w:rPr>
                <w:rStyle w:val="mo"/>
                <w:color w:val="000000"/>
                <w:bdr w:val="none" w:sz="0" w:space="0" w:color="auto" w:frame="1"/>
              </w:rPr>
            </w:pPr>
            <w:proofErr w:type="spellStart"/>
            <w:r w:rsidRPr="00F17C0A">
              <w:rPr>
                <w:rStyle w:val="mo"/>
                <w:color w:val="000000"/>
                <w:bdr w:val="none" w:sz="0" w:space="0" w:color="auto" w:frame="1"/>
              </w:rPr>
              <w:t>Шаффл</w:t>
            </w:r>
            <w:proofErr w:type="spellEnd"/>
            <w:r w:rsidRPr="00F17C0A">
              <w:rPr>
                <w:rStyle w:val="mo"/>
                <w:color w:val="000000"/>
                <w:bdr w:val="none" w:sz="0" w:space="0" w:color="auto" w:frame="1"/>
              </w:rPr>
              <w:t xml:space="preserve">-соотношения для кратных </w:t>
            </w:r>
            <w:proofErr w:type="spellStart"/>
            <w:r w:rsidRPr="00F17C0A">
              <w:rPr>
                <w:rStyle w:val="mo"/>
                <w:color w:val="000000"/>
                <w:bdr w:val="none" w:sz="0" w:space="0" w:color="auto" w:frame="1"/>
              </w:rPr>
              <w:t>дзета</w:t>
            </w:r>
            <w:proofErr w:type="spellEnd"/>
            <w:r w:rsidRPr="00F17C0A">
              <w:rPr>
                <w:rStyle w:val="mo"/>
                <w:color w:val="000000"/>
                <w:bdr w:val="none" w:sz="0" w:space="0" w:color="auto" w:frame="1"/>
              </w:rPr>
              <w:t>-значений.</w:t>
            </w:r>
          </w:p>
        </w:tc>
      </w:tr>
      <w:tr w:rsidR="002333D0" w:rsidRPr="00B95695">
        <w:tc>
          <w:tcPr>
            <w:tcW w:w="1696" w:type="dxa"/>
          </w:tcPr>
          <w:p w:rsidR="002333D0" w:rsidRDefault="002333D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2333D0" w:rsidRPr="00F17C0A" w:rsidRDefault="002333D0" w:rsidP="003A0CA5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proofErr w:type="spellStart"/>
            <w:r w:rsidRPr="00F17C0A">
              <w:rPr>
                <w:rStyle w:val="mo"/>
                <w:color w:val="000000"/>
                <w:bdr w:val="none" w:sz="0" w:space="0" w:color="auto" w:frame="1"/>
              </w:rPr>
              <w:t>Стаффл</w:t>
            </w:r>
            <w:proofErr w:type="spellEnd"/>
            <w:r w:rsidRPr="00F17C0A">
              <w:rPr>
                <w:rStyle w:val="mo"/>
                <w:color w:val="000000"/>
                <w:bdr w:val="none" w:sz="0" w:space="0" w:color="auto" w:frame="1"/>
              </w:rPr>
              <w:t xml:space="preserve">-соотношения для кратных </w:t>
            </w:r>
            <w:proofErr w:type="spellStart"/>
            <w:r w:rsidRPr="00F17C0A">
              <w:rPr>
                <w:rStyle w:val="mo"/>
                <w:color w:val="000000"/>
                <w:bdr w:val="none" w:sz="0" w:space="0" w:color="auto" w:frame="1"/>
              </w:rPr>
              <w:t>дзета</w:t>
            </w:r>
            <w:proofErr w:type="spellEnd"/>
            <w:r w:rsidRPr="00F17C0A">
              <w:rPr>
                <w:rStyle w:val="mo"/>
                <w:color w:val="000000"/>
                <w:bdr w:val="none" w:sz="0" w:space="0" w:color="auto" w:frame="1"/>
              </w:rPr>
              <w:t>-значений.</w:t>
            </w:r>
          </w:p>
        </w:tc>
      </w:tr>
      <w:tr w:rsidR="002333D0" w:rsidRPr="00B95695">
        <w:tc>
          <w:tcPr>
            <w:tcW w:w="1696" w:type="dxa"/>
          </w:tcPr>
          <w:p w:rsidR="002333D0" w:rsidRDefault="002333D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2333D0" w:rsidRPr="00F17C0A" w:rsidRDefault="002333D0" w:rsidP="003A0CA5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F17C0A">
              <w:rPr>
                <w:color w:val="000000"/>
              </w:rPr>
              <w:t xml:space="preserve">Стандартные соотношения для кратных </w:t>
            </w:r>
            <w:proofErr w:type="spellStart"/>
            <w:r w:rsidRPr="00F17C0A">
              <w:rPr>
                <w:color w:val="000000"/>
              </w:rPr>
              <w:t>дзета</w:t>
            </w:r>
            <w:proofErr w:type="spellEnd"/>
            <w:r w:rsidRPr="00F17C0A">
              <w:rPr>
                <w:color w:val="000000"/>
              </w:rPr>
              <w:t>-значений.</w:t>
            </w:r>
          </w:p>
        </w:tc>
      </w:tr>
      <w:tr w:rsidR="002333D0" w:rsidRPr="00B95695">
        <w:tc>
          <w:tcPr>
            <w:tcW w:w="1696" w:type="dxa"/>
          </w:tcPr>
          <w:p w:rsidR="002333D0" w:rsidRDefault="002333D0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2333D0" w:rsidRPr="00F17C0A" w:rsidRDefault="002333D0" w:rsidP="003A0CA5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F17C0A">
              <w:rPr>
                <w:color w:val="000000"/>
              </w:rPr>
              <w:t xml:space="preserve">Соотношения Майкла </w:t>
            </w:r>
            <w:proofErr w:type="spellStart"/>
            <w:r w:rsidRPr="00F17C0A">
              <w:rPr>
                <w:color w:val="000000"/>
              </w:rPr>
              <w:t>Хоффмана</w:t>
            </w:r>
            <w:proofErr w:type="spellEnd"/>
            <w:r w:rsidRPr="00F17C0A">
              <w:rPr>
                <w:color w:val="000000"/>
              </w:rPr>
              <w:t>.</w:t>
            </w:r>
          </w:p>
        </w:tc>
      </w:tr>
      <w:tr w:rsidR="002333D0" w:rsidRPr="00B95695">
        <w:tc>
          <w:tcPr>
            <w:tcW w:w="1696" w:type="dxa"/>
          </w:tcPr>
          <w:p w:rsidR="002333D0" w:rsidRDefault="002333D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2333D0" w:rsidRPr="00F17C0A" w:rsidRDefault="002333D0" w:rsidP="003A0CA5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F17C0A">
              <w:rPr>
                <w:color w:val="000000"/>
              </w:rPr>
              <w:t xml:space="preserve">Связь соотношений </w:t>
            </w:r>
            <w:proofErr w:type="spellStart"/>
            <w:r w:rsidRPr="00F17C0A">
              <w:rPr>
                <w:color w:val="000000"/>
              </w:rPr>
              <w:t>Хоффмана</w:t>
            </w:r>
            <w:proofErr w:type="spellEnd"/>
            <w:r w:rsidRPr="00F17C0A">
              <w:rPr>
                <w:color w:val="000000"/>
              </w:rPr>
              <w:t xml:space="preserve"> и стандартных соотношений.</w:t>
            </w:r>
          </w:p>
        </w:tc>
      </w:tr>
      <w:tr w:rsidR="002333D0" w:rsidRPr="00B95695">
        <w:tc>
          <w:tcPr>
            <w:tcW w:w="1696" w:type="dxa"/>
          </w:tcPr>
          <w:p w:rsidR="002333D0" w:rsidRDefault="002333D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2333D0" w:rsidRPr="00F17C0A" w:rsidRDefault="002333D0" w:rsidP="003A0CA5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F17C0A">
              <w:rPr>
                <w:color w:val="000000"/>
              </w:rPr>
              <w:t>Соотношения Ясуо Оно.</w:t>
            </w:r>
          </w:p>
        </w:tc>
      </w:tr>
      <w:tr w:rsidR="002333D0" w:rsidRPr="00B95695">
        <w:tc>
          <w:tcPr>
            <w:tcW w:w="1696" w:type="dxa"/>
          </w:tcPr>
          <w:p w:rsidR="002333D0" w:rsidRDefault="002333D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2333D0" w:rsidRPr="00F17C0A" w:rsidRDefault="002333D0" w:rsidP="003A0CA5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F17C0A">
              <w:rPr>
                <w:color w:val="000000"/>
              </w:rPr>
              <w:t>Теорема о полной сумме.</w:t>
            </w:r>
          </w:p>
        </w:tc>
      </w:tr>
      <w:tr w:rsidR="002333D0" w:rsidRPr="00B95695">
        <w:tc>
          <w:tcPr>
            <w:tcW w:w="1696" w:type="dxa"/>
          </w:tcPr>
          <w:p w:rsidR="002333D0" w:rsidRDefault="002333D0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2333D0" w:rsidRPr="00F17C0A" w:rsidRDefault="002333D0" w:rsidP="003A0CA5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F17C0A">
              <w:rPr>
                <w:color w:val="000000"/>
              </w:rPr>
              <w:t xml:space="preserve">Теорема о </w:t>
            </w:r>
            <w:proofErr w:type="spellStart"/>
            <w:r w:rsidRPr="00F17C0A">
              <w:rPr>
                <w:color w:val="000000"/>
              </w:rPr>
              <w:t>дуальности</w:t>
            </w:r>
            <w:proofErr w:type="spellEnd"/>
            <w:r w:rsidRPr="00F17C0A">
              <w:rPr>
                <w:color w:val="000000"/>
              </w:rPr>
              <w:t>.</w:t>
            </w:r>
          </w:p>
        </w:tc>
      </w:tr>
      <w:tr w:rsidR="002333D0" w:rsidRPr="00B95695">
        <w:tc>
          <w:tcPr>
            <w:tcW w:w="1696" w:type="dxa"/>
          </w:tcPr>
          <w:p w:rsidR="002333D0" w:rsidRDefault="002333D0" w:rsidP="002C6A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13183" w:type="dxa"/>
          </w:tcPr>
          <w:p w:rsidR="002333D0" w:rsidRPr="00F17C0A" w:rsidRDefault="002333D0" w:rsidP="003A0CA5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F17C0A">
              <w:rPr>
                <w:color w:val="000000"/>
              </w:rPr>
              <w:t xml:space="preserve">Вывод теорем о полной сумме и </w:t>
            </w:r>
            <w:proofErr w:type="spellStart"/>
            <w:r w:rsidRPr="00F17C0A">
              <w:rPr>
                <w:color w:val="000000"/>
              </w:rPr>
              <w:t>дуальности</w:t>
            </w:r>
            <w:proofErr w:type="spellEnd"/>
            <w:r w:rsidRPr="00F17C0A">
              <w:rPr>
                <w:color w:val="000000"/>
              </w:rPr>
              <w:t xml:space="preserve"> из соотношений Оно.</w:t>
            </w:r>
          </w:p>
        </w:tc>
      </w:tr>
      <w:tr w:rsidR="002333D0" w:rsidRPr="00B95695">
        <w:tc>
          <w:tcPr>
            <w:tcW w:w="1696" w:type="dxa"/>
          </w:tcPr>
          <w:p w:rsidR="002333D0" w:rsidRPr="00994792" w:rsidRDefault="002333D0" w:rsidP="002333D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2333D0" w:rsidRPr="002333D0" w:rsidRDefault="002333D0" w:rsidP="003A0CA5">
            <w:pPr>
              <w:rPr>
                <w:rFonts w:ascii="Times New Roman" w:hAnsi="Times New Roman"/>
                <w:sz w:val="24"/>
                <w:szCs w:val="24"/>
              </w:rPr>
            </w:pPr>
            <w:r w:rsidRPr="002333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Линейные пространства, порождённые кратными </w:t>
            </w:r>
            <w:proofErr w:type="spellStart"/>
            <w:r w:rsidRPr="002333D0">
              <w:rPr>
                <w:rFonts w:ascii="Times New Roman" w:hAnsi="Times New Roman"/>
                <w:color w:val="000000"/>
                <w:sz w:val="24"/>
                <w:szCs w:val="24"/>
              </w:rPr>
              <w:t>дзета</w:t>
            </w:r>
            <w:proofErr w:type="spellEnd"/>
            <w:r w:rsidRPr="002333D0">
              <w:rPr>
                <w:rFonts w:ascii="Times New Roman" w:hAnsi="Times New Roman"/>
                <w:color w:val="000000"/>
                <w:sz w:val="24"/>
                <w:szCs w:val="24"/>
              </w:rPr>
              <w:t>-значениями фиксированного веса.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6535F4" w:rsidRDefault="00B95695" w:rsidP="006535F4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 xml:space="preserve">Типовые контрольные задания или иные материалы, необходимые для оценки результатов обучения, характеризующих этапы </w:t>
      </w:r>
      <w:r w:rsidR="006535F4" w:rsidRPr="00C91D49">
        <w:rPr>
          <w:rFonts w:ascii="Times New Roman" w:hAnsi="Times New Roman"/>
          <w:sz w:val="24"/>
          <w:szCs w:val="24"/>
        </w:rPr>
        <w:t>формирования компетенций.</w:t>
      </w:r>
    </w:p>
    <w:p w:rsidR="006535F4" w:rsidRDefault="006535F4" w:rsidP="006535F4">
      <w:pPr>
        <w:pStyle w:val="a4"/>
        <w:rPr>
          <w:rFonts w:ascii="Times New Roman" w:hAnsi="Times New Roman"/>
          <w:sz w:val="24"/>
          <w:szCs w:val="24"/>
        </w:rPr>
      </w:pPr>
      <w:r w:rsidRPr="00DE78FD">
        <w:rPr>
          <w:rFonts w:ascii="Times New Roman" w:hAnsi="Times New Roman"/>
          <w:sz w:val="24"/>
          <w:szCs w:val="24"/>
        </w:rPr>
        <w:t>Вопросы к экзамену:</w:t>
      </w:r>
    </w:p>
    <w:p w:rsidR="00D02573" w:rsidRDefault="00D02573" w:rsidP="002333D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D02573">
        <w:rPr>
          <w:color w:val="000000"/>
        </w:rPr>
        <w:t>Дзета</w:t>
      </w:r>
      <w:proofErr w:type="spellEnd"/>
      <w:r w:rsidRPr="00D02573">
        <w:rPr>
          <w:color w:val="000000"/>
        </w:rPr>
        <w:t>-значения</w:t>
      </w:r>
      <w:r>
        <w:rPr>
          <w:rStyle w:val="apple-converted-space"/>
          <w:color w:val="000000"/>
        </w:rPr>
        <w:t>.</w:t>
      </w:r>
      <w:r w:rsidRPr="00D02573">
        <w:rPr>
          <w:rStyle w:val="apple-converted-space"/>
          <w:color w:val="000000"/>
        </w:rPr>
        <w:t> </w:t>
      </w:r>
      <w:proofErr w:type="spellStart"/>
      <w:r w:rsidRPr="00D02573">
        <w:rPr>
          <w:color w:val="000000"/>
        </w:rPr>
        <w:t>Базельская</w:t>
      </w:r>
      <w:proofErr w:type="spellEnd"/>
      <w:r w:rsidRPr="00D02573">
        <w:rPr>
          <w:color w:val="000000"/>
        </w:rPr>
        <w:t xml:space="preserve"> задача. </w:t>
      </w:r>
    </w:p>
    <w:p w:rsidR="00D02573" w:rsidRPr="00D02573" w:rsidRDefault="00D02573" w:rsidP="002333D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Р</w:t>
      </w:r>
      <w:r w:rsidRPr="00D02573">
        <w:rPr>
          <w:color w:val="000000"/>
        </w:rPr>
        <w:t>ешение</w:t>
      </w:r>
      <w:r>
        <w:rPr>
          <w:rStyle w:val="mo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mo"/>
          <w:color w:val="000000"/>
          <w:bdr w:val="none" w:sz="0" w:space="0" w:color="auto" w:frame="1"/>
        </w:rPr>
        <w:t>базельской</w:t>
      </w:r>
      <w:proofErr w:type="spellEnd"/>
      <w:r>
        <w:rPr>
          <w:rStyle w:val="mo"/>
          <w:color w:val="000000"/>
          <w:bdr w:val="none" w:sz="0" w:space="0" w:color="auto" w:frame="1"/>
        </w:rPr>
        <w:t xml:space="preserve"> задачи </w:t>
      </w:r>
      <w:r w:rsidRPr="00D02573">
        <w:rPr>
          <w:color w:val="000000"/>
        </w:rPr>
        <w:t>Леонардом Эйлером.</w:t>
      </w:r>
    </w:p>
    <w:p w:rsidR="00D02573" w:rsidRPr="00D02573" w:rsidRDefault="00D02573" w:rsidP="002333D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02573">
        <w:rPr>
          <w:color w:val="000000"/>
        </w:rPr>
        <w:t xml:space="preserve">Теорема Роже </w:t>
      </w:r>
      <w:proofErr w:type="spellStart"/>
      <w:r w:rsidRPr="00D02573">
        <w:rPr>
          <w:color w:val="000000"/>
        </w:rPr>
        <w:t>Апери</w:t>
      </w:r>
      <w:proofErr w:type="spellEnd"/>
      <w:r w:rsidRPr="00D02573">
        <w:rPr>
          <w:color w:val="000000"/>
        </w:rPr>
        <w:t xml:space="preserve"> об иррациональности</w:t>
      </w:r>
      <w:r w:rsidRPr="00D02573">
        <w:rPr>
          <w:rStyle w:val="apple-converted-space"/>
          <w:color w:val="000000"/>
        </w:rPr>
        <w:t> </w:t>
      </w:r>
      <w:r w:rsidRPr="00D02573">
        <w:rPr>
          <w:rStyle w:val="mjxassistivemathml"/>
          <w:color w:val="000000"/>
          <w:bdr w:val="none" w:sz="0" w:space="0" w:color="auto" w:frame="1"/>
        </w:rPr>
        <w:t>ζ(3)</w:t>
      </w:r>
      <w:r w:rsidRPr="00D02573">
        <w:rPr>
          <w:color w:val="000000"/>
        </w:rPr>
        <w:t>.</w:t>
      </w:r>
    </w:p>
    <w:p w:rsidR="00D02573" w:rsidRPr="00D02573" w:rsidRDefault="00D02573" w:rsidP="002333D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02573">
        <w:rPr>
          <w:color w:val="000000"/>
        </w:rPr>
        <w:t xml:space="preserve">Теорема Танги </w:t>
      </w:r>
      <w:proofErr w:type="spellStart"/>
      <w:r w:rsidRPr="00D02573">
        <w:rPr>
          <w:color w:val="000000"/>
        </w:rPr>
        <w:t>Ривоаля</w:t>
      </w:r>
      <w:proofErr w:type="spellEnd"/>
      <w:r w:rsidRPr="00D02573">
        <w:rPr>
          <w:color w:val="000000"/>
        </w:rPr>
        <w:t xml:space="preserve"> и Кита </w:t>
      </w:r>
      <w:proofErr w:type="spellStart"/>
      <w:r w:rsidRPr="00D02573">
        <w:rPr>
          <w:color w:val="000000"/>
        </w:rPr>
        <w:t>Болла</w:t>
      </w:r>
      <w:proofErr w:type="spellEnd"/>
      <w:r w:rsidRPr="00D02573">
        <w:rPr>
          <w:color w:val="000000"/>
        </w:rPr>
        <w:t xml:space="preserve"> об иррациональности</w:t>
      </w:r>
      <w:r w:rsidRPr="00D02573">
        <w:rPr>
          <w:rStyle w:val="apple-converted-space"/>
          <w:color w:val="000000"/>
        </w:rPr>
        <w:t> </w:t>
      </w:r>
      <w:r w:rsidRPr="00D02573">
        <w:rPr>
          <w:rStyle w:val="mjxassistivemathml"/>
          <w:color w:val="000000"/>
          <w:bdr w:val="none" w:sz="0" w:space="0" w:color="auto" w:frame="1"/>
        </w:rPr>
        <w:t>ζ(2n+1)</w:t>
      </w:r>
      <w:r w:rsidRPr="00D02573">
        <w:rPr>
          <w:rStyle w:val="apple-converted-space"/>
          <w:color w:val="000000"/>
        </w:rPr>
        <w:t> </w:t>
      </w:r>
      <w:r w:rsidRPr="00D02573">
        <w:rPr>
          <w:color w:val="000000"/>
        </w:rPr>
        <w:t>для бесконечно многих</w:t>
      </w:r>
      <w:r w:rsidRPr="00D02573">
        <w:rPr>
          <w:rStyle w:val="apple-converted-space"/>
          <w:color w:val="000000"/>
        </w:rPr>
        <w:t> </w:t>
      </w:r>
      <w:r w:rsidRPr="00D02573">
        <w:rPr>
          <w:rStyle w:val="mjxassistivemathml"/>
          <w:color w:val="000000"/>
          <w:bdr w:val="none" w:sz="0" w:space="0" w:color="auto" w:frame="1"/>
        </w:rPr>
        <w:t>n</w:t>
      </w:r>
      <w:r w:rsidRPr="00D02573">
        <w:rPr>
          <w:color w:val="000000"/>
        </w:rPr>
        <w:t>.</w:t>
      </w:r>
    </w:p>
    <w:p w:rsidR="00D02573" w:rsidRDefault="00D02573" w:rsidP="002333D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02573">
        <w:rPr>
          <w:color w:val="000000"/>
        </w:rPr>
        <w:t>Теорема Вадима Зудилина об иррациональности хотя бы одного из четырёх чисел</w:t>
      </w:r>
      <w:r w:rsidRPr="00D02573">
        <w:rPr>
          <w:rStyle w:val="apple-converted-space"/>
          <w:color w:val="000000"/>
        </w:rPr>
        <w:t> </w:t>
      </w:r>
      <w:r w:rsidRPr="00D02573">
        <w:rPr>
          <w:rStyle w:val="mi"/>
          <w:rFonts w:eastAsiaTheme="minorHAnsi"/>
          <w:color w:val="000000"/>
          <w:bdr w:val="none" w:sz="0" w:space="0" w:color="auto" w:frame="1"/>
        </w:rPr>
        <w:t>ζ</w:t>
      </w:r>
      <w:r w:rsidRPr="00D02573">
        <w:rPr>
          <w:rStyle w:val="mo"/>
          <w:color w:val="000000"/>
          <w:bdr w:val="none" w:sz="0" w:space="0" w:color="auto" w:frame="1"/>
        </w:rPr>
        <w:t>(</w:t>
      </w:r>
      <w:r w:rsidRPr="00D02573">
        <w:rPr>
          <w:rStyle w:val="mn"/>
          <w:color w:val="000000"/>
          <w:bdr w:val="none" w:sz="0" w:space="0" w:color="auto" w:frame="1"/>
        </w:rPr>
        <w:t>5</w:t>
      </w:r>
      <w:r w:rsidRPr="00D02573">
        <w:rPr>
          <w:rStyle w:val="mo"/>
          <w:color w:val="000000"/>
          <w:bdr w:val="none" w:sz="0" w:space="0" w:color="auto" w:frame="1"/>
        </w:rPr>
        <w:t>),</w:t>
      </w:r>
      <w:r w:rsidRPr="00D02573">
        <w:rPr>
          <w:rStyle w:val="mi"/>
          <w:rFonts w:eastAsiaTheme="minorHAnsi"/>
          <w:color w:val="000000"/>
          <w:bdr w:val="none" w:sz="0" w:space="0" w:color="auto" w:frame="1"/>
        </w:rPr>
        <w:t>ζ</w:t>
      </w:r>
      <w:r w:rsidRPr="00D02573">
        <w:rPr>
          <w:rStyle w:val="mo"/>
          <w:color w:val="000000"/>
          <w:bdr w:val="none" w:sz="0" w:space="0" w:color="auto" w:frame="1"/>
        </w:rPr>
        <w:t>(</w:t>
      </w:r>
      <w:r w:rsidRPr="00D02573">
        <w:rPr>
          <w:rStyle w:val="mn"/>
          <w:color w:val="000000"/>
          <w:bdr w:val="none" w:sz="0" w:space="0" w:color="auto" w:frame="1"/>
        </w:rPr>
        <w:t>7</w:t>
      </w:r>
      <w:r w:rsidRPr="00D02573">
        <w:rPr>
          <w:rStyle w:val="mo"/>
          <w:color w:val="000000"/>
          <w:bdr w:val="none" w:sz="0" w:space="0" w:color="auto" w:frame="1"/>
        </w:rPr>
        <w:t>),</w:t>
      </w:r>
      <w:r w:rsidRPr="00D02573">
        <w:rPr>
          <w:rStyle w:val="mi"/>
          <w:rFonts w:eastAsiaTheme="minorHAnsi"/>
          <w:color w:val="000000"/>
          <w:bdr w:val="none" w:sz="0" w:space="0" w:color="auto" w:frame="1"/>
        </w:rPr>
        <w:t>ζ</w:t>
      </w:r>
      <w:r w:rsidRPr="00D02573">
        <w:rPr>
          <w:rStyle w:val="mo"/>
          <w:color w:val="000000"/>
          <w:bdr w:val="none" w:sz="0" w:space="0" w:color="auto" w:frame="1"/>
        </w:rPr>
        <w:t>(</w:t>
      </w:r>
      <w:r w:rsidRPr="00D02573">
        <w:rPr>
          <w:rStyle w:val="mn"/>
          <w:color w:val="000000"/>
          <w:bdr w:val="none" w:sz="0" w:space="0" w:color="auto" w:frame="1"/>
        </w:rPr>
        <w:t>9</w:t>
      </w:r>
      <w:r w:rsidRPr="00D02573">
        <w:rPr>
          <w:rStyle w:val="mo"/>
          <w:color w:val="000000"/>
          <w:bdr w:val="none" w:sz="0" w:space="0" w:color="auto" w:frame="1"/>
        </w:rPr>
        <w:t>),</w:t>
      </w:r>
      <w:r w:rsidRPr="00D02573">
        <w:rPr>
          <w:rStyle w:val="mi"/>
          <w:rFonts w:eastAsiaTheme="minorHAnsi"/>
          <w:color w:val="000000"/>
          <w:bdr w:val="none" w:sz="0" w:space="0" w:color="auto" w:frame="1"/>
        </w:rPr>
        <w:t>ζ</w:t>
      </w:r>
      <w:r w:rsidRPr="00D02573">
        <w:rPr>
          <w:rStyle w:val="mo"/>
          <w:color w:val="000000"/>
          <w:bdr w:val="none" w:sz="0" w:space="0" w:color="auto" w:frame="1"/>
        </w:rPr>
        <w:t>(</w:t>
      </w:r>
      <w:r w:rsidRPr="00D02573">
        <w:rPr>
          <w:rStyle w:val="mn"/>
          <w:color w:val="000000"/>
          <w:bdr w:val="none" w:sz="0" w:space="0" w:color="auto" w:frame="1"/>
        </w:rPr>
        <w:t>11</w:t>
      </w:r>
      <w:r w:rsidRPr="00D02573">
        <w:rPr>
          <w:rStyle w:val="mo"/>
          <w:color w:val="000000"/>
          <w:bdr w:val="none" w:sz="0" w:space="0" w:color="auto" w:frame="1"/>
        </w:rPr>
        <w:t>)</w:t>
      </w:r>
      <w:r w:rsidRPr="00D02573">
        <w:rPr>
          <w:color w:val="000000"/>
        </w:rPr>
        <w:t>.</w:t>
      </w:r>
    </w:p>
    <w:p w:rsidR="00D02573" w:rsidRPr="00D02573" w:rsidRDefault="00D02573" w:rsidP="002333D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Точные формулы для </w:t>
      </w:r>
      <w:proofErr w:type="spellStart"/>
      <w:r>
        <w:rPr>
          <w:color w:val="000000"/>
        </w:rPr>
        <w:t>дзета</w:t>
      </w:r>
      <w:proofErr w:type="spellEnd"/>
      <w:r>
        <w:rPr>
          <w:color w:val="000000"/>
        </w:rPr>
        <w:t>-значений.</w:t>
      </w:r>
    </w:p>
    <w:p w:rsidR="00D02573" w:rsidRDefault="00D02573" w:rsidP="002333D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rStyle w:val="mo"/>
          <w:color w:val="000000"/>
          <w:bdr w:val="none" w:sz="0" w:space="0" w:color="auto" w:frame="1"/>
        </w:rPr>
      </w:pPr>
      <w:r w:rsidRPr="00D02573">
        <w:rPr>
          <w:color w:val="000000"/>
        </w:rPr>
        <w:t xml:space="preserve">Кратные </w:t>
      </w:r>
      <w:proofErr w:type="spellStart"/>
      <w:r w:rsidRPr="00D02573">
        <w:rPr>
          <w:color w:val="000000"/>
        </w:rPr>
        <w:t>дзета</w:t>
      </w:r>
      <w:proofErr w:type="spellEnd"/>
      <w:r w:rsidRPr="00D02573">
        <w:rPr>
          <w:color w:val="000000"/>
        </w:rPr>
        <w:t xml:space="preserve">-значения. Формулы Эйлера для кратных </w:t>
      </w:r>
      <w:proofErr w:type="spellStart"/>
      <w:r w:rsidRPr="00D02573">
        <w:rPr>
          <w:color w:val="000000"/>
        </w:rPr>
        <w:t>дзета</w:t>
      </w:r>
      <w:proofErr w:type="spellEnd"/>
      <w:r w:rsidRPr="00D02573">
        <w:rPr>
          <w:color w:val="000000"/>
        </w:rPr>
        <w:t>-значений, включая</w:t>
      </w:r>
      <w:r w:rsidRPr="00D02573">
        <w:rPr>
          <w:rStyle w:val="apple-converted-space"/>
          <w:color w:val="000000"/>
        </w:rPr>
        <w:t> </w:t>
      </w:r>
      <w:r w:rsidRPr="00D02573">
        <w:rPr>
          <w:rStyle w:val="mi"/>
          <w:rFonts w:eastAsiaTheme="minorHAnsi"/>
          <w:color w:val="000000"/>
          <w:bdr w:val="none" w:sz="0" w:space="0" w:color="auto" w:frame="1"/>
        </w:rPr>
        <w:t>ζ</w:t>
      </w:r>
      <w:r w:rsidRPr="00D02573">
        <w:rPr>
          <w:rStyle w:val="mo"/>
          <w:color w:val="000000"/>
          <w:bdr w:val="none" w:sz="0" w:space="0" w:color="auto" w:frame="1"/>
        </w:rPr>
        <w:t>(</w:t>
      </w:r>
      <w:r w:rsidRPr="00D02573">
        <w:rPr>
          <w:rStyle w:val="mn"/>
          <w:color w:val="000000"/>
          <w:bdr w:val="none" w:sz="0" w:space="0" w:color="auto" w:frame="1"/>
        </w:rPr>
        <w:t>2</w:t>
      </w:r>
      <w:r w:rsidRPr="00D02573">
        <w:rPr>
          <w:rStyle w:val="mo"/>
          <w:color w:val="000000"/>
          <w:bdr w:val="none" w:sz="0" w:space="0" w:color="auto" w:frame="1"/>
        </w:rPr>
        <w:t>,</w:t>
      </w:r>
      <w:r w:rsidRPr="00D02573">
        <w:rPr>
          <w:rStyle w:val="mn"/>
          <w:color w:val="000000"/>
          <w:bdr w:val="none" w:sz="0" w:space="0" w:color="auto" w:frame="1"/>
        </w:rPr>
        <w:t>1</w:t>
      </w:r>
      <w:r w:rsidRPr="00D02573">
        <w:rPr>
          <w:rStyle w:val="mo"/>
          <w:color w:val="000000"/>
          <w:bdr w:val="none" w:sz="0" w:space="0" w:color="auto" w:frame="1"/>
        </w:rPr>
        <w:t>)=</w:t>
      </w:r>
      <w:r w:rsidRPr="00D02573">
        <w:rPr>
          <w:rStyle w:val="mi"/>
          <w:rFonts w:eastAsiaTheme="minorHAnsi"/>
          <w:color w:val="000000"/>
          <w:bdr w:val="none" w:sz="0" w:space="0" w:color="auto" w:frame="1"/>
        </w:rPr>
        <w:t>ζ</w:t>
      </w:r>
      <w:r w:rsidRPr="00D02573">
        <w:rPr>
          <w:rStyle w:val="mo"/>
          <w:color w:val="000000"/>
          <w:bdr w:val="none" w:sz="0" w:space="0" w:color="auto" w:frame="1"/>
        </w:rPr>
        <w:t>(</w:t>
      </w:r>
      <w:r w:rsidRPr="00D02573">
        <w:rPr>
          <w:rStyle w:val="mn"/>
          <w:color w:val="000000"/>
          <w:bdr w:val="none" w:sz="0" w:space="0" w:color="auto" w:frame="1"/>
        </w:rPr>
        <w:t>3</w:t>
      </w:r>
      <w:r w:rsidRPr="00D02573">
        <w:rPr>
          <w:rStyle w:val="mo"/>
          <w:color w:val="000000"/>
          <w:bdr w:val="none" w:sz="0" w:space="0" w:color="auto" w:frame="1"/>
        </w:rPr>
        <w:t>)</w:t>
      </w:r>
      <w:r>
        <w:rPr>
          <w:rStyle w:val="mo"/>
          <w:color w:val="000000"/>
          <w:bdr w:val="none" w:sz="0" w:space="0" w:color="auto" w:frame="1"/>
        </w:rPr>
        <w:t>.</w:t>
      </w:r>
    </w:p>
    <w:p w:rsidR="00D02573" w:rsidRDefault="00D02573" w:rsidP="002333D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rStyle w:val="mo"/>
          <w:color w:val="000000"/>
          <w:bdr w:val="none" w:sz="0" w:space="0" w:color="auto" w:frame="1"/>
        </w:rPr>
      </w:pPr>
      <w:r>
        <w:rPr>
          <w:rStyle w:val="mo"/>
          <w:color w:val="000000"/>
          <w:bdr w:val="none" w:sz="0" w:space="0" w:color="auto" w:frame="1"/>
        </w:rPr>
        <w:t xml:space="preserve">Точные формулы для кратных </w:t>
      </w:r>
      <w:proofErr w:type="spellStart"/>
      <w:r>
        <w:rPr>
          <w:rStyle w:val="mo"/>
          <w:color w:val="000000"/>
          <w:bdr w:val="none" w:sz="0" w:space="0" w:color="auto" w:frame="1"/>
        </w:rPr>
        <w:t>дзета</w:t>
      </w:r>
      <w:proofErr w:type="spellEnd"/>
      <w:r>
        <w:rPr>
          <w:rStyle w:val="mo"/>
          <w:color w:val="000000"/>
          <w:bdr w:val="none" w:sz="0" w:space="0" w:color="auto" w:frame="1"/>
        </w:rPr>
        <w:t>-значений.</w:t>
      </w:r>
    </w:p>
    <w:p w:rsidR="00D02573" w:rsidRDefault="00D02573" w:rsidP="002333D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rStyle w:val="mo"/>
          <w:color w:val="000000"/>
          <w:bdr w:val="none" w:sz="0" w:space="0" w:color="auto" w:frame="1"/>
        </w:rPr>
      </w:pPr>
      <w:proofErr w:type="spellStart"/>
      <w:r>
        <w:rPr>
          <w:rStyle w:val="mo"/>
          <w:color w:val="000000"/>
          <w:bdr w:val="none" w:sz="0" w:space="0" w:color="auto" w:frame="1"/>
        </w:rPr>
        <w:t>Шаффл</w:t>
      </w:r>
      <w:proofErr w:type="spellEnd"/>
      <w:r>
        <w:rPr>
          <w:rStyle w:val="mo"/>
          <w:color w:val="000000"/>
          <w:bdr w:val="none" w:sz="0" w:space="0" w:color="auto" w:frame="1"/>
        </w:rPr>
        <w:t xml:space="preserve">-соотношения для кратных </w:t>
      </w:r>
      <w:proofErr w:type="spellStart"/>
      <w:r>
        <w:rPr>
          <w:rStyle w:val="mo"/>
          <w:color w:val="000000"/>
          <w:bdr w:val="none" w:sz="0" w:space="0" w:color="auto" w:frame="1"/>
        </w:rPr>
        <w:t>дзета</w:t>
      </w:r>
      <w:proofErr w:type="spellEnd"/>
      <w:r>
        <w:rPr>
          <w:rStyle w:val="mo"/>
          <w:color w:val="000000"/>
          <w:bdr w:val="none" w:sz="0" w:space="0" w:color="auto" w:frame="1"/>
        </w:rPr>
        <w:t>-значений.</w:t>
      </w:r>
    </w:p>
    <w:p w:rsidR="00D02573" w:rsidRPr="00D02573" w:rsidRDefault="00D02573" w:rsidP="002333D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>
        <w:rPr>
          <w:rStyle w:val="mo"/>
          <w:color w:val="000000"/>
          <w:bdr w:val="none" w:sz="0" w:space="0" w:color="auto" w:frame="1"/>
        </w:rPr>
        <w:t>Стаффл</w:t>
      </w:r>
      <w:proofErr w:type="spellEnd"/>
      <w:r>
        <w:rPr>
          <w:rStyle w:val="mo"/>
          <w:color w:val="000000"/>
          <w:bdr w:val="none" w:sz="0" w:space="0" w:color="auto" w:frame="1"/>
        </w:rPr>
        <w:t xml:space="preserve">-соотношения для кратных </w:t>
      </w:r>
      <w:proofErr w:type="spellStart"/>
      <w:r>
        <w:rPr>
          <w:rStyle w:val="mo"/>
          <w:color w:val="000000"/>
          <w:bdr w:val="none" w:sz="0" w:space="0" w:color="auto" w:frame="1"/>
        </w:rPr>
        <w:t>дзета</w:t>
      </w:r>
      <w:proofErr w:type="spellEnd"/>
      <w:r>
        <w:rPr>
          <w:rStyle w:val="mo"/>
          <w:color w:val="000000"/>
          <w:bdr w:val="none" w:sz="0" w:space="0" w:color="auto" w:frame="1"/>
        </w:rPr>
        <w:t>-значений.</w:t>
      </w:r>
    </w:p>
    <w:p w:rsidR="00D02573" w:rsidRPr="00D02573" w:rsidRDefault="00D02573" w:rsidP="002333D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02573">
        <w:rPr>
          <w:color w:val="000000"/>
        </w:rPr>
        <w:t xml:space="preserve">Стандартные соотношения для кратных </w:t>
      </w:r>
      <w:proofErr w:type="spellStart"/>
      <w:r w:rsidRPr="00D02573">
        <w:rPr>
          <w:color w:val="000000"/>
        </w:rPr>
        <w:t>дзета</w:t>
      </w:r>
      <w:proofErr w:type="spellEnd"/>
      <w:r w:rsidRPr="00D02573">
        <w:rPr>
          <w:color w:val="000000"/>
        </w:rPr>
        <w:t>-значений.</w:t>
      </w:r>
    </w:p>
    <w:p w:rsidR="00D02573" w:rsidRDefault="00D02573" w:rsidP="002333D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02573">
        <w:rPr>
          <w:color w:val="000000"/>
        </w:rPr>
        <w:t xml:space="preserve">Соотношения Майкла </w:t>
      </w:r>
      <w:proofErr w:type="spellStart"/>
      <w:r w:rsidRPr="00D02573">
        <w:rPr>
          <w:color w:val="000000"/>
        </w:rPr>
        <w:t>Хоффмана</w:t>
      </w:r>
      <w:proofErr w:type="spellEnd"/>
      <w:r w:rsidRPr="00D02573">
        <w:rPr>
          <w:color w:val="000000"/>
        </w:rPr>
        <w:t>.</w:t>
      </w:r>
    </w:p>
    <w:p w:rsidR="00D02573" w:rsidRPr="00D02573" w:rsidRDefault="00D02573" w:rsidP="002333D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Связь соотношений </w:t>
      </w:r>
      <w:proofErr w:type="spellStart"/>
      <w:r>
        <w:rPr>
          <w:color w:val="000000"/>
        </w:rPr>
        <w:t>Хоффмана</w:t>
      </w:r>
      <w:proofErr w:type="spellEnd"/>
      <w:r>
        <w:rPr>
          <w:color w:val="000000"/>
        </w:rPr>
        <w:t xml:space="preserve"> и стандартных соотношений.</w:t>
      </w:r>
    </w:p>
    <w:p w:rsidR="00D02573" w:rsidRPr="00D02573" w:rsidRDefault="00D02573" w:rsidP="002333D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02573">
        <w:rPr>
          <w:color w:val="000000"/>
        </w:rPr>
        <w:t>Соотношения Ясуо Оно.</w:t>
      </w:r>
    </w:p>
    <w:p w:rsidR="00D02573" w:rsidRPr="00D02573" w:rsidRDefault="00D02573" w:rsidP="002333D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02573">
        <w:rPr>
          <w:color w:val="000000"/>
        </w:rPr>
        <w:lastRenderedPageBreak/>
        <w:t>Теорема о полной сумме.</w:t>
      </w:r>
    </w:p>
    <w:p w:rsidR="00D02573" w:rsidRDefault="00D02573" w:rsidP="002333D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02573">
        <w:rPr>
          <w:color w:val="000000"/>
        </w:rPr>
        <w:t xml:space="preserve">Теорема о </w:t>
      </w:r>
      <w:proofErr w:type="spellStart"/>
      <w:r w:rsidRPr="00D02573">
        <w:rPr>
          <w:color w:val="000000"/>
        </w:rPr>
        <w:t>дуальности</w:t>
      </w:r>
      <w:proofErr w:type="spellEnd"/>
      <w:r w:rsidRPr="00D02573">
        <w:rPr>
          <w:color w:val="000000"/>
        </w:rPr>
        <w:t>.</w:t>
      </w:r>
    </w:p>
    <w:p w:rsidR="00D02573" w:rsidRPr="00D02573" w:rsidRDefault="00D02573" w:rsidP="002333D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Вывод теорем о полной сумме и </w:t>
      </w:r>
      <w:proofErr w:type="spellStart"/>
      <w:r>
        <w:rPr>
          <w:color w:val="000000"/>
        </w:rPr>
        <w:t>дуальности</w:t>
      </w:r>
      <w:proofErr w:type="spellEnd"/>
      <w:r>
        <w:rPr>
          <w:color w:val="000000"/>
        </w:rPr>
        <w:t xml:space="preserve"> из соотношений Оно.</w:t>
      </w:r>
    </w:p>
    <w:p w:rsidR="00D02573" w:rsidRPr="006E5DC2" w:rsidRDefault="00D02573" w:rsidP="002333D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02573">
        <w:rPr>
          <w:color w:val="000000"/>
        </w:rPr>
        <w:t xml:space="preserve">Линейные пространства, порождённые кратными </w:t>
      </w:r>
      <w:proofErr w:type="spellStart"/>
      <w:r w:rsidRPr="00D02573">
        <w:rPr>
          <w:color w:val="000000"/>
        </w:rPr>
        <w:t>дзета</w:t>
      </w:r>
      <w:proofErr w:type="spellEnd"/>
      <w:r w:rsidRPr="00D02573">
        <w:rPr>
          <w:color w:val="000000"/>
        </w:rPr>
        <w:t>-значениями фиксированного веса.</w:t>
      </w:r>
    </w:p>
    <w:p w:rsidR="006E5DC2" w:rsidRPr="00D02573" w:rsidRDefault="006E5DC2" w:rsidP="006E5DC2">
      <w:pPr>
        <w:pStyle w:val="ab"/>
        <w:shd w:val="clear" w:color="auto" w:fill="FFFFFF"/>
        <w:spacing w:before="0" w:beforeAutospacing="0" w:after="0" w:afterAutospacing="0"/>
        <w:ind w:left="1854"/>
        <w:rPr>
          <w:color w:val="000000"/>
        </w:rPr>
      </w:pPr>
    </w:p>
    <w:p w:rsidR="006535F4" w:rsidRPr="00DE78FD" w:rsidRDefault="006535F4" w:rsidP="006535F4">
      <w:pPr>
        <w:pStyle w:val="a4"/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6535F4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>Перечень 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514AC9" w:rsidRPr="00812737" w:rsidRDefault="00514AC9" w:rsidP="00753007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812737" w:rsidRPr="009B70D2" w:rsidRDefault="00812737" w:rsidP="00753007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812737" w:rsidRPr="009B70D2" w:rsidRDefault="00812737" w:rsidP="00753007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812737" w:rsidRPr="009B70D2" w:rsidRDefault="00812737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Pr="00C8050E" w:rsidRDefault="00514AC9" w:rsidP="00514AC9">
      <w:pPr>
        <w:jc w:val="left"/>
        <w:rPr>
          <w:rFonts w:ascii="Times New Roman" w:hAnsi="Times New Roman"/>
          <w:b/>
          <w:sz w:val="24"/>
          <w:szCs w:val="24"/>
        </w:rPr>
      </w:pPr>
      <w:r w:rsidRPr="00C8050E">
        <w:rPr>
          <w:rFonts w:ascii="Times New Roman" w:hAnsi="Times New Roman"/>
          <w:b/>
          <w:sz w:val="24"/>
          <w:szCs w:val="24"/>
        </w:rPr>
        <w:t xml:space="preserve">Приложение утверждено на заседании кафедры </w:t>
      </w:r>
      <w:r w:rsidR="00C8050E" w:rsidRPr="00C8050E">
        <w:rPr>
          <w:rFonts w:ascii="Times New Roman" w:hAnsi="Times New Roman"/>
          <w:b/>
          <w:sz w:val="24"/>
          <w:szCs w:val="24"/>
        </w:rPr>
        <w:t>теории чисел</w:t>
      </w:r>
    </w:p>
    <w:p w:rsidR="00514AC9" w:rsidRPr="00753007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bookmarkStart w:id="0" w:name="_GoBack"/>
      <w:bookmarkEnd w:id="0"/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80385"/>
    <w:multiLevelType w:val="hybridMultilevel"/>
    <w:tmpl w:val="4FDE5582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CF218BF"/>
    <w:multiLevelType w:val="hybridMultilevel"/>
    <w:tmpl w:val="3BBAA0F8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9"/>
  </w:num>
  <w:num w:numId="5">
    <w:abstractNumId w:val="13"/>
  </w:num>
  <w:num w:numId="6">
    <w:abstractNumId w:val="8"/>
  </w:num>
  <w:num w:numId="7">
    <w:abstractNumId w:val="1"/>
  </w:num>
  <w:num w:numId="8">
    <w:abstractNumId w:val="2"/>
  </w:num>
  <w:num w:numId="9">
    <w:abstractNumId w:val="11"/>
  </w:num>
  <w:num w:numId="10">
    <w:abstractNumId w:val="3"/>
  </w:num>
  <w:num w:numId="11">
    <w:abstractNumId w:val="6"/>
  </w:num>
  <w:num w:numId="12">
    <w:abstractNumId w:val="7"/>
  </w:num>
  <w:num w:numId="13">
    <w:abstractNumId w:val="4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26EE7"/>
    <w:rsid w:val="000474F6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D4447"/>
    <w:rsid w:val="001E28FF"/>
    <w:rsid w:val="00220A5E"/>
    <w:rsid w:val="002228E0"/>
    <w:rsid w:val="00222F96"/>
    <w:rsid w:val="0022778D"/>
    <w:rsid w:val="002333D0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62"/>
    <w:rsid w:val="002C6AB5"/>
    <w:rsid w:val="002D6D5E"/>
    <w:rsid w:val="002E3FD2"/>
    <w:rsid w:val="002E5727"/>
    <w:rsid w:val="002F0996"/>
    <w:rsid w:val="002F0D74"/>
    <w:rsid w:val="003106A5"/>
    <w:rsid w:val="00311150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85512"/>
    <w:rsid w:val="005A26D4"/>
    <w:rsid w:val="005B2D76"/>
    <w:rsid w:val="005D041B"/>
    <w:rsid w:val="005D6CF8"/>
    <w:rsid w:val="005D7D2B"/>
    <w:rsid w:val="005E37A2"/>
    <w:rsid w:val="005F0085"/>
    <w:rsid w:val="005F108F"/>
    <w:rsid w:val="00614BAB"/>
    <w:rsid w:val="00624F62"/>
    <w:rsid w:val="00625DEB"/>
    <w:rsid w:val="00630B89"/>
    <w:rsid w:val="00632F44"/>
    <w:rsid w:val="00634812"/>
    <w:rsid w:val="006535F4"/>
    <w:rsid w:val="00660792"/>
    <w:rsid w:val="00665CD1"/>
    <w:rsid w:val="00697A7A"/>
    <w:rsid w:val="006A082E"/>
    <w:rsid w:val="006A4BA7"/>
    <w:rsid w:val="006B1774"/>
    <w:rsid w:val="006B4D99"/>
    <w:rsid w:val="006D5C1F"/>
    <w:rsid w:val="006E2B7C"/>
    <w:rsid w:val="006E5DC2"/>
    <w:rsid w:val="006F00FC"/>
    <w:rsid w:val="00706CAD"/>
    <w:rsid w:val="00710447"/>
    <w:rsid w:val="00712BC1"/>
    <w:rsid w:val="00723C7B"/>
    <w:rsid w:val="007244CF"/>
    <w:rsid w:val="007271FF"/>
    <w:rsid w:val="0073042D"/>
    <w:rsid w:val="0073240C"/>
    <w:rsid w:val="00734286"/>
    <w:rsid w:val="00753007"/>
    <w:rsid w:val="0076525C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2737"/>
    <w:rsid w:val="00817503"/>
    <w:rsid w:val="00832810"/>
    <w:rsid w:val="008402AF"/>
    <w:rsid w:val="00865D54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62658"/>
    <w:rsid w:val="00974A92"/>
    <w:rsid w:val="0097645B"/>
    <w:rsid w:val="00981DAC"/>
    <w:rsid w:val="0098376D"/>
    <w:rsid w:val="0099053A"/>
    <w:rsid w:val="00994792"/>
    <w:rsid w:val="009B5990"/>
    <w:rsid w:val="009B6718"/>
    <w:rsid w:val="009B70D2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2E71"/>
    <w:rsid w:val="00C73061"/>
    <w:rsid w:val="00C8050E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2573"/>
    <w:rsid w:val="00D02FBF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6687C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377E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0FB68D-0447-4296-A90F-11340AB98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Normal (Web)"/>
    <w:basedOn w:val="a"/>
    <w:uiPriority w:val="99"/>
    <w:semiHidden/>
    <w:unhideWhenUsed/>
    <w:rsid w:val="00D0257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02573"/>
  </w:style>
  <w:style w:type="character" w:customStyle="1" w:styleId="mi">
    <w:name w:val="mi"/>
    <w:basedOn w:val="a0"/>
    <w:rsid w:val="00D02573"/>
  </w:style>
  <w:style w:type="character" w:customStyle="1" w:styleId="mo">
    <w:name w:val="mo"/>
    <w:basedOn w:val="a0"/>
    <w:rsid w:val="00D02573"/>
  </w:style>
  <w:style w:type="character" w:customStyle="1" w:styleId="mn">
    <w:name w:val="mn"/>
    <w:basedOn w:val="a0"/>
    <w:rsid w:val="00D02573"/>
  </w:style>
  <w:style w:type="character" w:customStyle="1" w:styleId="mtext">
    <w:name w:val="mtext"/>
    <w:basedOn w:val="a0"/>
    <w:rsid w:val="00D02573"/>
  </w:style>
  <w:style w:type="character" w:customStyle="1" w:styleId="mjxassistivemathml">
    <w:name w:val="mjx_assistive_mathml"/>
    <w:basedOn w:val="a0"/>
    <w:rsid w:val="00D02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1607</Words>
  <Characters>9161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Евгений Уланский</cp:lastModifiedBy>
  <cp:revision>2</cp:revision>
  <cp:lastPrinted>2014-12-19T13:38:00Z</cp:lastPrinted>
  <dcterms:created xsi:type="dcterms:W3CDTF">2020-01-15T11:48:00Z</dcterms:created>
  <dcterms:modified xsi:type="dcterms:W3CDTF">2020-01-15T11:48:00Z</dcterms:modified>
</cp:coreProperties>
</file>