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279" w:rsidRDefault="00467739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hAnsi="Times New Roman"/>
          <w:b/>
          <w:bCs/>
          <w:sz w:val="24"/>
          <w:szCs w:val="24"/>
        </w:rPr>
        <w:t>Программа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утверждена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на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заседании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кафедры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теории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чисел</w:t>
      </w:r>
    </w:p>
    <w:p w:rsidR="009D3279" w:rsidRDefault="009D3279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D3279" w:rsidRDefault="009D3279">
      <w:pPr>
        <w:jc w:val="right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9D3279" w:rsidRDefault="0046773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hAnsi="Times New Roman"/>
          <w:b/>
          <w:bCs/>
          <w:sz w:val="24"/>
          <w:szCs w:val="24"/>
        </w:rPr>
        <w:t>Рабочая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программа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дисциплины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ascii="Times New Roman"/>
          <w:b/>
          <w:bCs/>
          <w:sz w:val="24"/>
          <w:szCs w:val="24"/>
        </w:rPr>
        <w:t>(</w:t>
      </w:r>
      <w:r>
        <w:rPr>
          <w:rFonts w:hAnsi="Times New Roman"/>
          <w:b/>
          <w:bCs/>
          <w:sz w:val="24"/>
          <w:szCs w:val="24"/>
        </w:rPr>
        <w:t>модуля</w:t>
      </w:r>
      <w:r>
        <w:rPr>
          <w:rFonts w:ascii="Times New Roman"/>
          <w:b/>
          <w:bCs/>
          <w:sz w:val="24"/>
          <w:szCs w:val="24"/>
        </w:rPr>
        <w:t xml:space="preserve">) </w:t>
      </w:r>
    </w:p>
    <w:p w:rsidR="009D3279" w:rsidRDefault="009D327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D3279" w:rsidRDefault="00467739">
      <w:pPr>
        <w:rPr>
          <w:rFonts w:ascii="Times New Roman" w:eastAsia="Times New Roman" w:hAnsi="Times New Roman" w:cs="Times New Roman"/>
          <w:color w:val="9BBB59"/>
          <w:sz w:val="24"/>
          <w:szCs w:val="24"/>
          <w:u w:color="9BBB59"/>
        </w:rPr>
      </w:pPr>
      <w:r>
        <w:rPr>
          <w:rFonts w:ascii="Times New Roman"/>
          <w:sz w:val="24"/>
          <w:szCs w:val="24"/>
        </w:rPr>
        <w:t xml:space="preserve">1. </w:t>
      </w:r>
      <w:r>
        <w:rPr>
          <w:rFonts w:hAnsi="Times New Roman"/>
          <w:sz w:val="24"/>
          <w:szCs w:val="24"/>
        </w:rPr>
        <w:t>Код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наименование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модуля</w:t>
      </w:r>
      <w:r>
        <w:rPr>
          <w:rFonts w:ascii="Times New Roman"/>
          <w:sz w:val="24"/>
          <w:szCs w:val="24"/>
        </w:rPr>
        <w:t xml:space="preserve">): </w:t>
      </w:r>
      <w:r>
        <w:rPr>
          <w:rFonts w:hAnsi="Times New Roman"/>
          <w:sz w:val="24"/>
          <w:szCs w:val="24"/>
        </w:rPr>
        <w:t>Выигрышные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множества</w:t>
      </w:r>
      <w:r>
        <w:rPr>
          <w:rFonts w:ascii="Times New Roman"/>
          <w:sz w:val="24"/>
          <w:szCs w:val="24"/>
        </w:rPr>
        <w:t>.</w:t>
      </w:r>
    </w:p>
    <w:p w:rsidR="009D3279" w:rsidRDefault="009D327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D3279" w:rsidRDefault="0046773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2. </w:t>
      </w:r>
      <w:r>
        <w:rPr>
          <w:rFonts w:hAnsi="Times New Roman"/>
          <w:sz w:val="24"/>
          <w:szCs w:val="24"/>
        </w:rPr>
        <w:t>Уровень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высшего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образования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–</w:t>
      </w:r>
      <w:r>
        <w:rPr>
          <w:rFonts w:hAnsi="Times New Roman"/>
          <w:sz w:val="24"/>
          <w:szCs w:val="24"/>
        </w:rPr>
        <w:t xml:space="preserve"> </w:t>
      </w:r>
      <w:proofErr w:type="spellStart"/>
      <w:r>
        <w:rPr>
          <w:rFonts w:hAnsi="Times New Roman"/>
          <w:sz w:val="24"/>
          <w:szCs w:val="24"/>
        </w:rPr>
        <w:t>специалитет</w:t>
      </w:r>
      <w:proofErr w:type="spellEnd"/>
      <w:r>
        <w:rPr>
          <w:rFonts w:ascii="Times New Roman"/>
          <w:sz w:val="24"/>
          <w:szCs w:val="24"/>
        </w:rPr>
        <w:t xml:space="preserve">. </w:t>
      </w:r>
    </w:p>
    <w:p w:rsidR="009D3279" w:rsidRDefault="009D327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D3279" w:rsidRDefault="0046773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3. </w:t>
      </w:r>
      <w:r>
        <w:rPr>
          <w:rFonts w:hAnsi="Times New Roman"/>
          <w:sz w:val="24"/>
          <w:szCs w:val="24"/>
        </w:rPr>
        <w:t>Направление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подготовки</w:t>
      </w:r>
      <w:r>
        <w:rPr>
          <w:rFonts w:ascii="Times New Roman"/>
          <w:sz w:val="24"/>
          <w:szCs w:val="24"/>
        </w:rPr>
        <w:t xml:space="preserve">: 01.05.01 </w:t>
      </w:r>
      <w:r>
        <w:rPr>
          <w:rFonts w:hAnsi="Times New Roman"/>
          <w:sz w:val="24"/>
          <w:szCs w:val="24"/>
        </w:rPr>
        <w:t>Фундаментальные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математика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механика</w:t>
      </w:r>
      <w:r>
        <w:rPr>
          <w:rFonts w:ascii="Times New Roman"/>
          <w:sz w:val="24"/>
          <w:szCs w:val="24"/>
        </w:rPr>
        <w:t xml:space="preserve">. </w:t>
      </w:r>
      <w:r>
        <w:rPr>
          <w:rFonts w:hAnsi="Times New Roman"/>
          <w:sz w:val="24"/>
          <w:szCs w:val="24"/>
        </w:rPr>
        <w:t>Специализация</w:t>
      </w:r>
      <w:r>
        <w:rPr>
          <w:rFonts w:ascii="Times New Roman"/>
          <w:sz w:val="24"/>
          <w:szCs w:val="24"/>
        </w:rPr>
        <w:t>:</w:t>
      </w:r>
      <w:r w:rsidR="00D82B3B">
        <w:rPr>
          <w:rFonts w:asci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Фундаментальная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математика</w:t>
      </w:r>
      <w:r>
        <w:rPr>
          <w:rFonts w:ascii="Times New Roman"/>
          <w:sz w:val="24"/>
          <w:szCs w:val="24"/>
        </w:rPr>
        <w:t>.</w:t>
      </w:r>
    </w:p>
    <w:p w:rsidR="009D3279" w:rsidRDefault="009D327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D3279" w:rsidRDefault="0046773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4. </w:t>
      </w:r>
      <w:r>
        <w:rPr>
          <w:rFonts w:hAnsi="Times New Roman"/>
          <w:sz w:val="24"/>
          <w:szCs w:val="24"/>
        </w:rPr>
        <w:t>Место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модуля</w:t>
      </w:r>
      <w:r>
        <w:rPr>
          <w:rFonts w:ascii="Times New Roman"/>
          <w:sz w:val="24"/>
          <w:szCs w:val="24"/>
        </w:rPr>
        <w:t xml:space="preserve">) </w:t>
      </w:r>
      <w:r>
        <w:rPr>
          <w:rFonts w:hAnsi="Times New Roman"/>
          <w:sz w:val="24"/>
          <w:szCs w:val="24"/>
        </w:rPr>
        <w:t>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структуре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ООП</w:t>
      </w:r>
      <w:r>
        <w:rPr>
          <w:rFonts w:ascii="Times New Roman"/>
          <w:sz w:val="24"/>
          <w:szCs w:val="24"/>
        </w:rPr>
        <w:t xml:space="preserve">: </w:t>
      </w:r>
      <w:r>
        <w:rPr>
          <w:rFonts w:hAnsi="Times New Roman"/>
          <w:sz w:val="24"/>
          <w:szCs w:val="24"/>
        </w:rPr>
        <w:t>вариативная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часть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ООП</w:t>
      </w:r>
      <w:r>
        <w:rPr>
          <w:rFonts w:ascii="Times New Roman"/>
          <w:sz w:val="24"/>
          <w:szCs w:val="24"/>
        </w:rPr>
        <w:t xml:space="preserve">. </w:t>
      </w:r>
      <w:r>
        <w:rPr>
          <w:rFonts w:hAnsi="Times New Roman"/>
          <w:sz w:val="24"/>
          <w:szCs w:val="24"/>
        </w:rPr>
        <w:t>Является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специальной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спецкурсом</w:t>
      </w:r>
      <w:r>
        <w:rPr>
          <w:rFonts w:ascii="Times New Roman"/>
          <w:sz w:val="24"/>
          <w:szCs w:val="24"/>
        </w:rPr>
        <w:t xml:space="preserve">)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студентов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 xml:space="preserve">3-6 </w:t>
      </w:r>
      <w:r>
        <w:rPr>
          <w:rFonts w:hAnsi="Times New Roman"/>
          <w:sz w:val="24"/>
          <w:szCs w:val="24"/>
        </w:rPr>
        <w:t>годов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обучения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специализирующихся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данной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научной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области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или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смежной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научной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области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спецкурсом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выбору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студента</w:t>
      </w:r>
      <w:r>
        <w:rPr>
          <w:rFonts w:ascii="Times New Roman"/>
          <w:sz w:val="24"/>
          <w:szCs w:val="24"/>
        </w:rPr>
        <w:t xml:space="preserve">.  </w:t>
      </w:r>
    </w:p>
    <w:p w:rsidR="009D3279" w:rsidRDefault="0046773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Освоение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необходимо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последующего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изучения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образовательной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программы</w:t>
      </w:r>
      <w:r>
        <w:rPr>
          <w:rFonts w:ascii="Times New Roman"/>
          <w:sz w:val="24"/>
          <w:szCs w:val="24"/>
        </w:rPr>
        <w:t xml:space="preserve">: </w:t>
      </w:r>
      <w:r>
        <w:rPr>
          <w:rFonts w:hAnsi="Times New Roman"/>
          <w:sz w:val="24"/>
          <w:szCs w:val="24"/>
        </w:rPr>
        <w:t>курсовая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работа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научно</w:t>
      </w:r>
      <w:r>
        <w:rPr>
          <w:rFonts w:ascii="Times New Roman"/>
          <w:sz w:val="24"/>
          <w:szCs w:val="24"/>
        </w:rPr>
        <w:t>-</w:t>
      </w:r>
      <w:r>
        <w:rPr>
          <w:rFonts w:hAnsi="Times New Roman"/>
          <w:sz w:val="24"/>
          <w:szCs w:val="24"/>
        </w:rPr>
        <w:t>исследовательская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практика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преддипломная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практика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выпускная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квалификационная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работа</w:t>
      </w:r>
      <w:r>
        <w:rPr>
          <w:rFonts w:ascii="Times New Roman"/>
          <w:sz w:val="24"/>
          <w:szCs w:val="24"/>
        </w:rPr>
        <w:t>.</w:t>
      </w:r>
    </w:p>
    <w:p w:rsidR="009D3279" w:rsidRDefault="009D327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D3279" w:rsidRDefault="0046773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5. </w:t>
      </w:r>
      <w:r>
        <w:rPr>
          <w:rFonts w:hAnsi="Times New Roman"/>
          <w:sz w:val="24"/>
          <w:szCs w:val="24"/>
        </w:rPr>
        <w:t>Планируемые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результаты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обучения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модулю</w:t>
      </w:r>
      <w:r>
        <w:rPr>
          <w:rFonts w:ascii="Times New Roman"/>
          <w:sz w:val="24"/>
          <w:szCs w:val="24"/>
        </w:rPr>
        <w:t xml:space="preserve">), </w:t>
      </w:r>
      <w:r>
        <w:rPr>
          <w:rFonts w:hAnsi="Times New Roman"/>
          <w:sz w:val="24"/>
          <w:szCs w:val="24"/>
        </w:rPr>
        <w:t>соотнесенные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планируемыми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результатами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освоения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образовательной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программы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компетенциями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выпускников</w:t>
      </w:r>
      <w:r>
        <w:rPr>
          <w:rFonts w:ascii="Times New Roman"/>
          <w:sz w:val="24"/>
          <w:szCs w:val="24"/>
        </w:rPr>
        <w:t>)</w:t>
      </w:r>
    </w:p>
    <w:p w:rsidR="009D3279" w:rsidRDefault="009D3279">
      <w:pPr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00"/>
        </w:rPr>
      </w:pPr>
    </w:p>
    <w:p w:rsidR="009D3279" w:rsidRDefault="0046773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6. </w:t>
      </w:r>
      <w:r>
        <w:rPr>
          <w:rFonts w:hAnsi="Times New Roman"/>
          <w:sz w:val="24"/>
          <w:szCs w:val="24"/>
        </w:rPr>
        <w:t>Объем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модуля</w:t>
      </w:r>
      <w:r>
        <w:rPr>
          <w:rFonts w:ascii="Times New Roman"/>
          <w:sz w:val="24"/>
          <w:szCs w:val="24"/>
        </w:rPr>
        <w:t xml:space="preserve">) </w:t>
      </w:r>
      <w:r>
        <w:rPr>
          <w:rFonts w:hAnsi="Times New Roman"/>
          <w:sz w:val="24"/>
          <w:szCs w:val="24"/>
        </w:rPr>
        <w:t>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зачетных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единицах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указанием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количества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академических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или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астрономических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часов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выделенных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на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контактную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работу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обучающихся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преподавателем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по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видам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учебных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занятий</w:t>
      </w:r>
      <w:r>
        <w:rPr>
          <w:rFonts w:ascii="Times New Roman"/>
          <w:sz w:val="24"/>
          <w:szCs w:val="24"/>
        </w:rPr>
        <w:t xml:space="preserve">) </w:t>
      </w:r>
      <w:r>
        <w:rPr>
          <w:rFonts w:hAnsi="Times New Roman"/>
          <w:sz w:val="24"/>
          <w:szCs w:val="24"/>
        </w:rPr>
        <w:t>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на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самостоятельную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работу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обучающихся</w:t>
      </w:r>
      <w:r>
        <w:rPr>
          <w:rFonts w:ascii="Times New Roman"/>
          <w:sz w:val="24"/>
          <w:szCs w:val="24"/>
        </w:rPr>
        <w:t xml:space="preserve">: </w:t>
      </w:r>
    </w:p>
    <w:p w:rsidR="009D3279" w:rsidRDefault="0046773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Объем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модуля</w:t>
      </w:r>
      <w:r>
        <w:rPr>
          <w:rFonts w:ascii="Times New Roman"/>
          <w:sz w:val="24"/>
          <w:szCs w:val="24"/>
        </w:rPr>
        <w:t xml:space="preserve">) </w:t>
      </w:r>
      <w:r>
        <w:rPr>
          <w:rFonts w:hAnsi="Times New Roman"/>
          <w:sz w:val="24"/>
          <w:szCs w:val="24"/>
        </w:rPr>
        <w:t>составляет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 xml:space="preserve">3 </w:t>
      </w:r>
      <w:r>
        <w:rPr>
          <w:rFonts w:hAnsi="Times New Roman"/>
          <w:sz w:val="24"/>
          <w:szCs w:val="24"/>
        </w:rPr>
        <w:t>зачетных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единицы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всего</w:t>
      </w:r>
      <w:r>
        <w:rPr>
          <w:rFonts w:hAnsi="Times New Roman"/>
          <w:sz w:val="24"/>
          <w:szCs w:val="24"/>
        </w:rPr>
        <w:t xml:space="preserve">  </w:t>
      </w:r>
      <w:r>
        <w:rPr>
          <w:rFonts w:ascii="Times New Roman"/>
          <w:sz w:val="24"/>
          <w:szCs w:val="24"/>
        </w:rPr>
        <w:t>108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часа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из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которых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 xml:space="preserve">44 (46*) </w:t>
      </w:r>
      <w:r>
        <w:rPr>
          <w:rFonts w:hAnsi="Times New Roman"/>
          <w:sz w:val="24"/>
          <w:szCs w:val="24"/>
        </w:rPr>
        <w:t>часа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составляет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контактная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работа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студента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преподавателем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(34 (36*)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часа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занятия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лекционного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типа</w:t>
      </w:r>
      <w:r>
        <w:rPr>
          <w:rFonts w:ascii="Times New Roman"/>
          <w:sz w:val="24"/>
          <w:szCs w:val="24"/>
        </w:rPr>
        <w:t>,  12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часов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мероприятия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текущего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контроля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успеваемости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промежуточной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аттестации</w:t>
      </w:r>
      <w:r>
        <w:rPr>
          <w:rFonts w:ascii="Times New Roman"/>
          <w:sz w:val="24"/>
          <w:szCs w:val="24"/>
        </w:rPr>
        <w:t xml:space="preserve">), 64 (62*) 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часа</w:t>
      </w:r>
      <w:r>
        <w:rPr>
          <w:rFonts w:hAnsi="Times New Roman"/>
          <w:sz w:val="24"/>
          <w:szCs w:val="24"/>
        </w:rPr>
        <w:t xml:space="preserve">  </w:t>
      </w:r>
      <w:r>
        <w:rPr>
          <w:rFonts w:hAnsi="Times New Roman"/>
          <w:sz w:val="24"/>
          <w:szCs w:val="24"/>
        </w:rPr>
        <w:t>составляет</w:t>
      </w:r>
      <w:r>
        <w:rPr>
          <w:rFonts w:hAnsi="Times New Roman"/>
          <w:sz w:val="24"/>
          <w:szCs w:val="24"/>
        </w:rPr>
        <w:t xml:space="preserve">  </w:t>
      </w:r>
      <w:r>
        <w:rPr>
          <w:rFonts w:hAnsi="Times New Roman"/>
          <w:sz w:val="24"/>
          <w:szCs w:val="24"/>
        </w:rPr>
        <w:t>самостоятельная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работа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студента</w:t>
      </w:r>
      <w:r>
        <w:rPr>
          <w:rFonts w:ascii="Times New Roman"/>
          <w:sz w:val="24"/>
          <w:szCs w:val="24"/>
        </w:rPr>
        <w:t>.</w:t>
      </w:r>
    </w:p>
    <w:p w:rsidR="009D3279" w:rsidRDefault="00467739">
      <w:pPr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 xml:space="preserve">* - </w:t>
      </w:r>
      <w:r>
        <w:rPr>
          <w:rFonts w:hAnsi="Times New Roman"/>
          <w:i/>
          <w:iCs/>
          <w:sz w:val="24"/>
          <w:szCs w:val="24"/>
        </w:rPr>
        <w:t>если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специальный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курс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читается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в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нечетном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семестре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(</w:t>
      </w:r>
      <w:r>
        <w:rPr>
          <w:rFonts w:hAnsi="Times New Roman"/>
          <w:i/>
          <w:iCs/>
          <w:sz w:val="24"/>
          <w:szCs w:val="24"/>
        </w:rPr>
        <w:t>продолжительность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нечетного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семестра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 xml:space="preserve">18 </w:t>
      </w:r>
      <w:r>
        <w:rPr>
          <w:rFonts w:hAnsi="Times New Roman"/>
          <w:i/>
          <w:iCs/>
          <w:sz w:val="24"/>
          <w:szCs w:val="24"/>
        </w:rPr>
        <w:t>недель</w:t>
      </w:r>
      <w:r>
        <w:rPr>
          <w:rFonts w:ascii="Times New Roman"/>
          <w:i/>
          <w:iCs/>
          <w:sz w:val="24"/>
          <w:szCs w:val="24"/>
        </w:rPr>
        <w:t xml:space="preserve">, </w:t>
      </w:r>
      <w:r>
        <w:rPr>
          <w:rFonts w:hAnsi="Times New Roman"/>
          <w:i/>
          <w:iCs/>
          <w:sz w:val="24"/>
          <w:szCs w:val="24"/>
        </w:rPr>
        <w:t>четного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семестра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 xml:space="preserve">17 </w:t>
      </w:r>
      <w:r>
        <w:rPr>
          <w:rFonts w:hAnsi="Times New Roman"/>
          <w:i/>
          <w:iCs/>
          <w:sz w:val="24"/>
          <w:szCs w:val="24"/>
        </w:rPr>
        <w:t>недель</w:t>
      </w:r>
      <w:r>
        <w:rPr>
          <w:rFonts w:ascii="Times New Roman"/>
          <w:i/>
          <w:iCs/>
          <w:sz w:val="24"/>
          <w:szCs w:val="24"/>
        </w:rPr>
        <w:t>).</w:t>
      </w:r>
    </w:p>
    <w:p w:rsidR="009D3279" w:rsidRDefault="009D327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D3279" w:rsidRDefault="0046773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7.  </w:t>
      </w:r>
      <w:r>
        <w:rPr>
          <w:rFonts w:hAnsi="Times New Roman"/>
          <w:sz w:val="24"/>
          <w:szCs w:val="24"/>
        </w:rPr>
        <w:t>Входные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требования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освоения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модуля</w:t>
      </w:r>
      <w:r>
        <w:rPr>
          <w:rFonts w:ascii="Times New Roman"/>
          <w:sz w:val="24"/>
          <w:szCs w:val="24"/>
        </w:rPr>
        <w:t xml:space="preserve">), </w:t>
      </w:r>
      <w:r>
        <w:rPr>
          <w:rFonts w:hAnsi="Times New Roman"/>
          <w:sz w:val="24"/>
          <w:szCs w:val="24"/>
        </w:rPr>
        <w:t>предварительные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условия</w:t>
      </w:r>
      <w:r>
        <w:rPr>
          <w:rFonts w:ascii="Times New Roman"/>
          <w:sz w:val="24"/>
          <w:szCs w:val="24"/>
        </w:rPr>
        <w:t>.</w:t>
      </w:r>
    </w:p>
    <w:p w:rsidR="009D3279" w:rsidRDefault="004677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того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чтобы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изучение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было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возможно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обучающийся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должен</w:t>
      </w:r>
    </w:p>
    <w:p w:rsidR="009D3279" w:rsidRDefault="00467739">
      <w:pPr>
        <w:pStyle w:val="a5"/>
        <w:numPr>
          <w:ilvl w:val="0"/>
          <w:numId w:val="3"/>
        </w:numPr>
        <w:tabs>
          <w:tab w:val="clear" w:pos="720"/>
          <w:tab w:val="num" w:pos="690"/>
        </w:tabs>
        <w:spacing w:line="240" w:lineRule="auto"/>
        <w:ind w:left="69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освоить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следующие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образовательной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программы</w:t>
      </w:r>
      <w:r w:rsidRPr="00524F89">
        <w:rPr>
          <w:rFonts w:ascii="Times New Roman" w:hAnsi="Times New Roman" w:cs="Times New Roman"/>
          <w:sz w:val="24"/>
          <w:szCs w:val="24"/>
        </w:rPr>
        <w:t xml:space="preserve">:  </w:t>
      </w:r>
      <w:r w:rsidR="00524F89" w:rsidRPr="00524F89">
        <w:rPr>
          <w:rFonts w:ascii="Times New Roman" w:hAnsi="Times New Roman" w:cs="Times New Roman"/>
          <w:sz w:val="24"/>
          <w:szCs w:val="24"/>
        </w:rPr>
        <w:t>математический анализ, линейную алгебру, аналитическую геометрию</w:t>
      </w:r>
    </w:p>
    <w:p w:rsidR="009D3279" w:rsidRDefault="00467739">
      <w:pPr>
        <w:pStyle w:val="a5"/>
        <w:numPr>
          <w:ilvl w:val="0"/>
          <w:numId w:val="3"/>
        </w:numPr>
        <w:tabs>
          <w:tab w:val="clear" w:pos="720"/>
          <w:tab w:val="num" w:pos="690"/>
        </w:tabs>
        <w:spacing w:line="240" w:lineRule="auto"/>
        <w:ind w:left="69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lastRenderedPageBreak/>
        <w:t>обладать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следующими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компетенциями</w:t>
      </w:r>
      <w:r>
        <w:rPr>
          <w:rFonts w:ascii="Times New Roman"/>
          <w:sz w:val="24"/>
          <w:szCs w:val="24"/>
        </w:rPr>
        <w:t>:</w:t>
      </w:r>
    </w:p>
    <w:p w:rsidR="009D3279" w:rsidRDefault="004677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Знать</w:t>
      </w:r>
      <w:r>
        <w:rPr>
          <w:rFonts w:ascii="Times New Roman"/>
          <w:sz w:val="24"/>
          <w:szCs w:val="24"/>
        </w:rPr>
        <w:t>:</w:t>
      </w:r>
      <w:r>
        <w:rPr>
          <w:rFonts w:ascii="Times New Roman"/>
          <w:color w:val="76923C"/>
          <w:sz w:val="24"/>
          <w:szCs w:val="24"/>
          <w:u w:color="76923C"/>
        </w:rPr>
        <w:t xml:space="preserve"> </w:t>
      </w:r>
      <w:r>
        <w:rPr>
          <w:rFonts w:hAnsi="Times New Roman"/>
          <w:sz w:val="24"/>
          <w:szCs w:val="24"/>
        </w:rPr>
        <w:t>основные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методы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из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пункта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1).</w:t>
      </w:r>
    </w:p>
    <w:p w:rsidR="009D3279" w:rsidRDefault="004677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Уметь</w:t>
      </w:r>
      <w:r>
        <w:rPr>
          <w:rFonts w:ascii="Times New Roman"/>
          <w:sz w:val="24"/>
          <w:szCs w:val="24"/>
        </w:rPr>
        <w:t xml:space="preserve">: </w:t>
      </w:r>
      <w:r>
        <w:rPr>
          <w:rFonts w:hAnsi="Times New Roman"/>
          <w:sz w:val="24"/>
          <w:szCs w:val="24"/>
        </w:rPr>
        <w:t>решать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стандартные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задачи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тех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же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применять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идеи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использованные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решениях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решения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аналогичных</w:t>
      </w:r>
      <w:r>
        <w:rPr>
          <w:rFonts w:hAnsi="Times New Roman"/>
          <w:sz w:val="24"/>
          <w:szCs w:val="24"/>
        </w:rPr>
        <w:t xml:space="preserve">  </w:t>
      </w:r>
      <w:r>
        <w:rPr>
          <w:rFonts w:hAnsi="Times New Roman"/>
          <w:sz w:val="24"/>
          <w:szCs w:val="24"/>
        </w:rPr>
        <w:t>задач</w:t>
      </w:r>
      <w:r>
        <w:rPr>
          <w:rFonts w:ascii="Times New Roman"/>
          <w:sz w:val="24"/>
          <w:szCs w:val="24"/>
        </w:rPr>
        <w:t>.</w:t>
      </w:r>
    </w:p>
    <w:p w:rsidR="009D3279" w:rsidRDefault="00467739">
      <w:pPr>
        <w:pStyle w:val="a6"/>
        <w:spacing w:line="240" w:lineRule="auto"/>
        <w:ind w:left="0"/>
        <w:rPr>
          <w:color w:val="76923C"/>
          <w:u w:color="76923C"/>
        </w:rPr>
      </w:pPr>
      <w:r>
        <w:rPr>
          <w:kern w:val="24"/>
        </w:rPr>
        <w:t>Владеть</w:t>
      </w:r>
      <w:r>
        <w:rPr>
          <w:rFonts w:ascii="Times New Roman"/>
          <w:kern w:val="24"/>
        </w:rPr>
        <w:t>:</w:t>
      </w:r>
      <w:r>
        <w:t xml:space="preserve"> </w:t>
      </w:r>
      <w:r>
        <w:t>основными</w:t>
      </w:r>
      <w:r>
        <w:t xml:space="preserve"> </w:t>
      </w:r>
      <w:r>
        <w:t>понятиями</w:t>
      </w:r>
      <w:r>
        <w:t xml:space="preserve"> </w:t>
      </w:r>
      <w:r>
        <w:t>и</w:t>
      </w:r>
      <w:r>
        <w:t xml:space="preserve"> </w:t>
      </w:r>
      <w:r>
        <w:t>теоремами</w:t>
      </w:r>
      <w:r>
        <w:t xml:space="preserve"> </w:t>
      </w:r>
      <w:r>
        <w:t>тех</w:t>
      </w:r>
      <w:r>
        <w:t xml:space="preserve"> </w:t>
      </w:r>
      <w:r>
        <w:t>же</w:t>
      </w:r>
      <w:r>
        <w:t xml:space="preserve"> </w:t>
      </w:r>
      <w:r>
        <w:t>дисциплин</w:t>
      </w:r>
      <w:r>
        <w:rPr>
          <w:rFonts w:ascii="Times New Roman"/>
        </w:rPr>
        <w:t>.</w:t>
      </w:r>
    </w:p>
    <w:p w:rsidR="009D3279" w:rsidRDefault="009D327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D3279" w:rsidRDefault="0046773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8. </w:t>
      </w:r>
      <w:r>
        <w:rPr>
          <w:rFonts w:hAnsi="Times New Roman"/>
          <w:sz w:val="24"/>
          <w:szCs w:val="24"/>
        </w:rPr>
        <w:t>Формат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обучения</w:t>
      </w:r>
      <w:r>
        <w:rPr>
          <w:rFonts w:ascii="Times New Roman"/>
          <w:sz w:val="24"/>
          <w:szCs w:val="24"/>
        </w:rPr>
        <w:t>.</w:t>
      </w:r>
    </w:p>
    <w:p w:rsidR="009D3279" w:rsidRDefault="0046773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очная</w:t>
      </w:r>
      <w:r>
        <w:rPr>
          <w:rFonts w:asci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форма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обучения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лекционные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занятия</w:t>
      </w:r>
      <w:r>
        <w:rPr>
          <w:rFonts w:ascii="Times New Roman"/>
          <w:sz w:val="24"/>
          <w:szCs w:val="24"/>
        </w:rPr>
        <w:t>.</w:t>
      </w:r>
    </w:p>
    <w:p w:rsidR="009D3279" w:rsidRDefault="009D327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D3279" w:rsidRDefault="0046773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9. </w:t>
      </w:r>
      <w:r>
        <w:rPr>
          <w:rFonts w:hAnsi="Times New Roman"/>
          <w:sz w:val="24"/>
          <w:szCs w:val="24"/>
        </w:rPr>
        <w:t>Содержание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модуля</w:t>
      </w:r>
      <w:r>
        <w:rPr>
          <w:rFonts w:ascii="Times New Roman"/>
          <w:sz w:val="24"/>
          <w:szCs w:val="24"/>
        </w:rPr>
        <w:t xml:space="preserve">), </w:t>
      </w:r>
      <w:r>
        <w:rPr>
          <w:rFonts w:hAnsi="Times New Roman"/>
          <w:sz w:val="24"/>
          <w:szCs w:val="24"/>
        </w:rPr>
        <w:t>структурированное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темам</w:t>
      </w:r>
      <w:r>
        <w:rPr>
          <w:rFonts w:ascii="Times New Roman"/>
          <w:sz w:val="24"/>
          <w:szCs w:val="24"/>
        </w:rPr>
        <w:t xml:space="preserve"> (</w:t>
      </w:r>
      <w:r>
        <w:rPr>
          <w:rFonts w:hAnsi="Times New Roman"/>
          <w:sz w:val="24"/>
          <w:szCs w:val="24"/>
        </w:rPr>
        <w:t>Перечень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тем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см</w:t>
      </w:r>
      <w:r>
        <w:rPr>
          <w:rFonts w:ascii="Times New Roman"/>
          <w:sz w:val="24"/>
          <w:szCs w:val="24"/>
        </w:rPr>
        <w:t xml:space="preserve">. </w:t>
      </w:r>
      <w:r>
        <w:rPr>
          <w:rFonts w:hAnsi="Times New Roman"/>
          <w:sz w:val="24"/>
          <w:szCs w:val="24"/>
        </w:rPr>
        <w:t>Приложения</w:t>
      </w:r>
      <w:r>
        <w:rPr>
          <w:rFonts w:ascii="Times New Roman"/>
          <w:sz w:val="24"/>
          <w:szCs w:val="24"/>
        </w:rPr>
        <w:t>).</w:t>
      </w:r>
    </w:p>
    <w:p w:rsidR="009D3279" w:rsidRDefault="009D3279">
      <w:pPr>
        <w:widowContro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1490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9D3279">
        <w:trPr>
          <w:trHeight w:val="300"/>
        </w:trPr>
        <w:tc>
          <w:tcPr>
            <w:tcW w:w="4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Ansi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и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краткое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содержание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разделов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и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тем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дисциплины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/>
                <w:b/>
                <w:bCs/>
                <w:sz w:val="24"/>
                <w:szCs w:val="24"/>
              </w:rPr>
              <w:t>(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модуля</w:t>
            </w:r>
            <w:r>
              <w:rPr>
                <w:rFonts w:ascii="Times New Roman"/>
                <w:b/>
                <w:bCs/>
                <w:sz w:val="24"/>
                <w:szCs w:val="24"/>
              </w:rPr>
              <w:t xml:space="preserve">), </w:t>
            </w:r>
          </w:p>
          <w:p w:rsidR="009D3279" w:rsidRDefault="009D327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D3279" w:rsidRDefault="00467739">
            <w:pPr>
              <w:spacing w:line="240" w:lineRule="auto"/>
            </w:pPr>
            <w:r>
              <w:rPr>
                <w:rFonts w:hAnsi="Times New Roman"/>
                <w:b/>
                <w:bCs/>
                <w:sz w:val="24"/>
                <w:szCs w:val="24"/>
              </w:rPr>
              <w:t>форма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промежуточной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аттестации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по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дисциплине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/>
                <w:b/>
                <w:bCs/>
                <w:sz w:val="24"/>
                <w:szCs w:val="24"/>
              </w:rPr>
              <w:t>(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модулю</w:t>
            </w:r>
            <w:r>
              <w:rPr>
                <w:rFonts w:asci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Ansi="Times New Roman"/>
                <w:b/>
                <w:bCs/>
                <w:sz w:val="24"/>
                <w:szCs w:val="24"/>
              </w:rPr>
              <w:t>Всего</w:t>
            </w:r>
          </w:p>
          <w:p w:rsidR="009D3279" w:rsidRDefault="00467739">
            <w:pPr>
              <w:spacing w:line="240" w:lineRule="auto"/>
            </w:pPr>
            <w:r>
              <w:rPr>
                <w:rFonts w:ascii="Times New Roman"/>
                <w:b/>
                <w:bCs/>
                <w:sz w:val="24"/>
                <w:szCs w:val="24"/>
              </w:rPr>
              <w:t>(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часы</w:t>
            </w:r>
            <w:r>
              <w:rPr>
                <w:rFonts w:asci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pPr>
              <w:spacing w:line="240" w:lineRule="auto"/>
              <w:jc w:val="center"/>
            </w:pPr>
            <w:r>
              <w:rPr>
                <w:rFonts w:hAnsi="Times New Roman"/>
                <w:sz w:val="24"/>
                <w:szCs w:val="24"/>
              </w:rPr>
              <w:t>В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том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числе</w:t>
            </w:r>
          </w:p>
        </w:tc>
      </w:tr>
      <w:tr w:rsidR="009D3279">
        <w:trPr>
          <w:trHeight w:val="900"/>
        </w:trPr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279" w:rsidRDefault="009D3279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279" w:rsidRDefault="009D3279"/>
        </w:tc>
        <w:tc>
          <w:tcPr>
            <w:tcW w:w="68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hAnsi="Times New Roman"/>
                <w:b/>
                <w:bCs/>
                <w:sz w:val="24"/>
                <w:szCs w:val="24"/>
              </w:rPr>
              <w:t>Контактная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работа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/>
                <w:b/>
                <w:bCs/>
                <w:sz w:val="24"/>
                <w:szCs w:val="24"/>
              </w:rPr>
              <w:t>(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работа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во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взаимодействии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с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преподавателем</w:t>
            </w:r>
            <w:r>
              <w:rPr>
                <w:rFonts w:ascii="Times New Roman"/>
                <w:b/>
                <w:bCs/>
                <w:sz w:val="24"/>
                <w:szCs w:val="24"/>
              </w:rPr>
              <w:t xml:space="preserve">),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часы</w:t>
            </w:r>
          </w:p>
          <w:p w:rsidR="009D3279" w:rsidRDefault="00467739">
            <w:pPr>
              <w:spacing w:line="240" w:lineRule="auto"/>
              <w:jc w:val="center"/>
            </w:pPr>
            <w:r>
              <w:rPr>
                <w:rFonts w:hAnsi="Times New Roman"/>
                <w:sz w:val="24"/>
                <w:szCs w:val="24"/>
              </w:rPr>
              <w:t>из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них</w:t>
            </w:r>
          </w:p>
        </w:tc>
        <w:tc>
          <w:tcPr>
            <w:tcW w:w="30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Ansi="Times New Roman"/>
                <w:b/>
                <w:bCs/>
                <w:sz w:val="24"/>
                <w:szCs w:val="24"/>
              </w:rPr>
              <w:t>Самостоятельная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работа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обучающегося</w:t>
            </w:r>
            <w:r>
              <w:rPr>
                <w:rFonts w:asci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>часы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9D3279" w:rsidRDefault="00467739">
            <w:pPr>
              <w:spacing w:line="240" w:lineRule="auto"/>
              <w:jc w:val="center"/>
            </w:pPr>
            <w:r>
              <w:rPr>
                <w:rFonts w:hAnsi="Times New Roman"/>
                <w:sz w:val="24"/>
                <w:szCs w:val="24"/>
              </w:rPr>
              <w:t>из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них</w:t>
            </w:r>
          </w:p>
        </w:tc>
      </w:tr>
      <w:tr w:rsidR="009D3279">
        <w:trPr>
          <w:trHeight w:val="3000"/>
        </w:trPr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279" w:rsidRDefault="009D3279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279" w:rsidRDefault="009D3279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9D3279" w:rsidRDefault="00467739">
            <w:pPr>
              <w:spacing w:line="240" w:lineRule="auto"/>
              <w:ind w:left="113" w:right="113"/>
            </w:pPr>
            <w:r>
              <w:rPr>
                <w:rFonts w:hAnsi="Times New Roman"/>
                <w:sz w:val="24"/>
                <w:szCs w:val="24"/>
              </w:rPr>
              <w:t>Занятия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лекционного</w:t>
            </w:r>
            <w:r>
              <w:rPr>
                <w:rFonts w:hAnsi="Times New Roman"/>
                <w:sz w:val="24"/>
                <w:szCs w:val="24"/>
              </w:rPr>
              <w:t xml:space="preserve">  </w:t>
            </w:r>
            <w:r>
              <w:rPr>
                <w:rFonts w:hAnsi="Times New Roman"/>
                <w:sz w:val="24"/>
                <w:szCs w:val="24"/>
              </w:rPr>
              <w:t>типа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9D3279" w:rsidRDefault="00467739">
            <w:pPr>
              <w:spacing w:line="240" w:lineRule="auto"/>
              <w:ind w:left="113" w:right="113"/>
            </w:pPr>
            <w:r>
              <w:rPr>
                <w:rFonts w:hAnsi="Times New Roman"/>
                <w:sz w:val="24"/>
                <w:szCs w:val="24"/>
              </w:rPr>
              <w:t>Занятия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семинарского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типа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9D3279" w:rsidRDefault="00467739">
            <w:pPr>
              <w:spacing w:line="240" w:lineRule="auto"/>
              <w:ind w:left="113" w:right="113"/>
            </w:pPr>
            <w:r>
              <w:rPr>
                <w:rFonts w:hAnsi="Times New Roman"/>
                <w:sz w:val="24"/>
                <w:szCs w:val="24"/>
              </w:rPr>
              <w:t>Групповые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9D3279" w:rsidRDefault="00467739">
            <w:pPr>
              <w:spacing w:line="240" w:lineRule="auto"/>
              <w:ind w:left="113" w:right="113"/>
            </w:pPr>
            <w:r>
              <w:rPr>
                <w:rFonts w:hAnsi="Times New Roman"/>
                <w:sz w:val="24"/>
                <w:szCs w:val="24"/>
              </w:rPr>
              <w:t>Индивидуальные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pPr>
              <w:spacing w:line="240" w:lineRule="auto"/>
            </w:pPr>
            <w:r>
              <w:rPr>
                <w:rFonts w:hAnsi="Times New Roman"/>
                <w:sz w:val="20"/>
                <w:szCs w:val="20"/>
              </w:rPr>
              <w:t>Учебные</w:t>
            </w:r>
            <w:r>
              <w:rPr>
                <w:rFonts w:hAnsi="Times New Roman"/>
                <w:sz w:val="20"/>
                <w:szCs w:val="20"/>
              </w:rPr>
              <w:t xml:space="preserve"> </w:t>
            </w:r>
            <w:r>
              <w:rPr>
                <w:rFonts w:hAnsi="Times New Roman"/>
                <w:sz w:val="20"/>
                <w:szCs w:val="20"/>
              </w:rPr>
              <w:t>занятия</w:t>
            </w:r>
            <w:r>
              <w:rPr>
                <w:rFonts w:ascii="Times New Roman"/>
                <w:sz w:val="20"/>
                <w:szCs w:val="20"/>
              </w:rPr>
              <w:t xml:space="preserve">, </w:t>
            </w:r>
            <w:r>
              <w:rPr>
                <w:rFonts w:hAnsi="Times New Roman"/>
                <w:sz w:val="20"/>
                <w:szCs w:val="20"/>
              </w:rPr>
              <w:t>направленные</w:t>
            </w:r>
            <w:r>
              <w:rPr>
                <w:rFonts w:hAnsi="Times New Roman"/>
                <w:sz w:val="20"/>
                <w:szCs w:val="20"/>
              </w:rPr>
              <w:t xml:space="preserve"> </w:t>
            </w:r>
            <w:r>
              <w:rPr>
                <w:rFonts w:hAnsi="Times New Roman"/>
                <w:sz w:val="20"/>
                <w:szCs w:val="20"/>
              </w:rPr>
              <w:t>на</w:t>
            </w:r>
            <w:r>
              <w:rPr>
                <w:rFonts w:hAnsi="Times New Roman"/>
                <w:sz w:val="20"/>
                <w:szCs w:val="20"/>
              </w:rPr>
              <w:t xml:space="preserve"> </w:t>
            </w:r>
            <w:r>
              <w:rPr>
                <w:rFonts w:hAnsi="Times New Roman"/>
                <w:sz w:val="20"/>
                <w:szCs w:val="20"/>
              </w:rPr>
              <w:t>проведение</w:t>
            </w:r>
            <w:r>
              <w:rPr>
                <w:rFonts w:hAnsi="Times New Roman"/>
                <w:sz w:val="20"/>
                <w:szCs w:val="20"/>
              </w:rPr>
              <w:t xml:space="preserve"> </w:t>
            </w:r>
            <w:r>
              <w:rPr>
                <w:rFonts w:hAnsi="Times New Roman"/>
                <w:sz w:val="20"/>
                <w:szCs w:val="20"/>
              </w:rPr>
              <w:t>текущего</w:t>
            </w:r>
            <w:r>
              <w:rPr>
                <w:rFonts w:hAnsi="Times New Roman"/>
                <w:sz w:val="20"/>
                <w:szCs w:val="20"/>
              </w:rPr>
              <w:t xml:space="preserve"> </w:t>
            </w:r>
            <w:r>
              <w:rPr>
                <w:rFonts w:hAnsi="Times New Roman"/>
                <w:sz w:val="20"/>
                <w:szCs w:val="20"/>
              </w:rPr>
              <w:t>контроля</w:t>
            </w:r>
            <w:r>
              <w:rPr>
                <w:rFonts w:hAnsi="Times New Roman"/>
                <w:sz w:val="20"/>
                <w:szCs w:val="20"/>
              </w:rPr>
              <w:t xml:space="preserve"> </w:t>
            </w:r>
            <w:r>
              <w:rPr>
                <w:rFonts w:hAnsi="Times New Roman"/>
                <w:sz w:val="20"/>
                <w:szCs w:val="20"/>
              </w:rPr>
              <w:t>успеваемости</w:t>
            </w:r>
            <w:r>
              <w:rPr>
                <w:rFonts w:ascii="Times New Roman"/>
                <w:sz w:val="20"/>
                <w:szCs w:val="20"/>
              </w:rPr>
              <w:t xml:space="preserve">, </w:t>
            </w:r>
            <w:r>
              <w:rPr>
                <w:rFonts w:hAnsi="Times New Roman"/>
                <w:sz w:val="20"/>
                <w:szCs w:val="20"/>
              </w:rPr>
              <w:t>промежуточной</w:t>
            </w:r>
            <w:r>
              <w:rPr>
                <w:rFonts w:hAnsi="Times New Roman"/>
                <w:sz w:val="20"/>
                <w:szCs w:val="20"/>
              </w:rPr>
              <w:t xml:space="preserve"> </w:t>
            </w:r>
            <w:r>
              <w:rPr>
                <w:rFonts w:hAnsi="Times New Roman"/>
                <w:sz w:val="20"/>
                <w:szCs w:val="20"/>
              </w:rPr>
              <w:t>аттестации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pPr>
              <w:spacing w:line="240" w:lineRule="auto"/>
            </w:pPr>
            <w:r>
              <w:rPr>
                <w:rFonts w:hAnsi="Times New Roman"/>
                <w:b/>
                <w:bCs/>
                <w:sz w:val="24"/>
                <w:szCs w:val="24"/>
              </w:rPr>
              <w:t>Всего</w:t>
            </w:r>
            <w:r>
              <w:rPr>
                <w:rFonts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9D3279" w:rsidRDefault="00467739">
            <w:pPr>
              <w:spacing w:line="240" w:lineRule="auto"/>
              <w:ind w:left="113" w:right="113"/>
            </w:pPr>
            <w:r>
              <w:rPr>
                <w:rFonts w:hAnsi="Times New Roman"/>
                <w:sz w:val="24"/>
                <w:szCs w:val="24"/>
              </w:rPr>
              <w:t>Выполнение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домашних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заданий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9D3279" w:rsidRDefault="00467739">
            <w:pPr>
              <w:spacing w:line="240" w:lineRule="auto"/>
              <w:ind w:left="113" w:right="113"/>
            </w:pPr>
            <w:r>
              <w:rPr>
                <w:rFonts w:hAnsi="Times New Roman"/>
                <w:sz w:val="24"/>
                <w:szCs w:val="24"/>
              </w:rPr>
              <w:t>Подготовка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/>
                <w:sz w:val="24"/>
                <w:szCs w:val="24"/>
              </w:rPr>
              <w:t>рефера</w:t>
            </w:r>
            <w:r>
              <w:rPr>
                <w:rFonts w:hAnsi="Times New Roman"/>
                <w:sz w:val="24"/>
                <w:szCs w:val="24"/>
              </w:rPr>
              <w:lastRenderedPageBreak/>
              <w:t>товит</w:t>
            </w:r>
            <w:r>
              <w:rPr>
                <w:rFonts w:ascii="Times New Roman"/>
                <w:sz w:val="24"/>
                <w:szCs w:val="24"/>
              </w:rPr>
              <w:t>.</w:t>
            </w:r>
            <w:r>
              <w:rPr>
                <w:rFonts w:hAnsi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/>
                <w:sz w:val="24"/>
                <w:szCs w:val="24"/>
              </w:rPr>
              <w:t>..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pPr>
              <w:spacing w:line="240" w:lineRule="auto"/>
            </w:pPr>
            <w:r>
              <w:rPr>
                <w:rFonts w:hAnsi="Times New Roman"/>
                <w:b/>
                <w:bCs/>
                <w:sz w:val="24"/>
                <w:szCs w:val="24"/>
              </w:rPr>
              <w:lastRenderedPageBreak/>
              <w:t>Всего</w:t>
            </w:r>
          </w:p>
        </w:tc>
      </w:tr>
      <w:tr w:rsidR="009D3279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D3279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D3279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D3279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D3279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D3279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D3279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D3279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 xml:space="preserve">8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D3279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Текущий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контроль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успеваемости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D3279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 xml:space="preserve">9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D3279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D3279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D3279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lastRenderedPageBreak/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D3279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D3279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D3279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D3279">
        <w:trPr>
          <w:trHeight w:val="31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r>
              <w:rPr>
                <w:rFonts w:ascii="Times New Roman"/>
                <w:sz w:val="24"/>
                <w:szCs w:val="24"/>
              </w:rPr>
              <w:t>4</w:t>
            </w:r>
          </w:p>
        </w:tc>
      </w:tr>
      <w:tr w:rsidR="009D3279">
        <w:trPr>
          <w:trHeight w:val="30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pPr>
              <w:spacing w:line="240" w:lineRule="auto"/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17</w:t>
            </w:r>
            <w:r>
              <w:rPr>
                <w:rFonts w:asci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2</w:t>
            </w:r>
            <w:r>
              <w:rPr>
                <w:rFonts w:asci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2</w:t>
            </w:r>
            <w:r>
              <w:rPr>
                <w:rFonts w:ascii="Times New Roman"/>
                <w:sz w:val="24"/>
                <w:szCs w:val="24"/>
                <w:lang w:val="en-US"/>
              </w:rPr>
              <w:t>*</w:t>
            </w:r>
          </w:p>
        </w:tc>
      </w:tr>
      <w:tr w:rsidR="009D3279">
        <w:trPr>
          <w:trHeight w:val="90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</w:rPr>
              <w:t>Промежуточная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hAnsi="Times New Roman"/>
                <w:sz w:val="24"/>
                <w:szCs w:val="24"/>
              </w:rPr>
              <w:t>аттестация</w:t>
            </w:r>
          </w:p>
          <w:p w:rsidR="009D3279" w:rsidRDefault="00467739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>
              <w:rPr>
                <w:rFonts w:hAnsi="Times New Roman"/>
                <w:i/>
                <w:iCs/>
                <w:sz w:val="24"/>
                <w:szCs w:val="24"/>
                <w:u w:val="single"/>
              </w:rPr>
              <w:t>экзамен</w:t>
            </w:r>
          </w:p>
          <w:p w:rsidR="009D3279" w:rsidRDefault="00467739">
            <w:pPr>
              <w:spacing w:line="240" w:lineRule="auto"/>
            </w:pPr>
            <w:r>
              <w:rPr>
                <w:rFonts w:hAnsi="Times New Roman"/>
                <w:i/>
                <w:iCs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8 (6</w:t>
            </w:r>
            <w:r>
              <w:rPr>
                <w:rFonts w:asci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6 (4*)</w:t>
            </w:r>
          </w:p>
        </w:tc>
      </w:tr>
      <w:tr w:rsidR="009D3279">
        <w:trPr>
          <w:trHeight w:val="30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pPr>
              <w:spacing w:line="240" w:lineRule="auto"/>
            </w:pPr>
            <w:r>
              <w:rPr>
                <w:rFonts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9D3279"/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279" w:rsidRDefault="00467739">
            <w:pPr>
              <w:spacing w:line="240" w:lineRule="auto"/>
            </w:pPr>
            <w:r>
              <w:rPr>
                <w:rFonts w:ascii="Times New Roman"/>
                <w:sz w:val="24"/>
                <w:szCs w:val="24"/>
              </w:rPr>
              <w:t xml:space="preserve">74 </w:t>
            </w:r>
          </w:p>
        </w:tc>
      </w:tr>
    </w:tbl>
    <w:p w:rsidR="009D3279" w:rsidRDefault="009D3279">
      <w:pPr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D3279" w:rsidRDefault="009D3279">
      <w:pPr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9D3279" w:rsidRDefault="009D3279">
      <w:pPr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9D3279" w:rsidRDefault="0046773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10. </w:t>
      </w:r>
      <w:r>
        <w:rPr>
          <w:rFonts w:hAnsi="Times New Roman"/>
          <w:sz w:val="24"/>
          <w:szCs w:val="24"/>
        </w:rPr>
        <w:t>Перечень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учебно</w:t>
      </w:r>
      <w:r>
        <w:rPr>
          <w:rFonts w:ascii="Times New Roman"/>
          <w:sz w:val="24"/>
          <w:szCs w:val="24"/>
        </w:rPr>
        <w:t>-</w:t>
      </w:r>
      <w:r>
        <w:rPr>
          <w:rFonts w:hAnsi="Times New Roman"/>
          <w:sz w:val="24"/>
          <w:szCs w:val="24"/>
        </w:rPr>
        <w:t>методического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обеспечения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самостоятельной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работы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студентов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модулю</w:t>
      </w:r>
      <w:r>
        <w:rPr>
          <w:rFonts w:ascii="Times New Roman"/>
          <w:sz w:val="24"/>
          <w:szCs w:val="24"/>
        </w:rPr>
        <w:t>):</w:t>
      </w:r>
    </w:p>
    <w:p w:rsidR="009D3279" w:rsidRDefault="0046773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Конспекты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лекций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списки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задач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лекциям</w:t>
      </w:r>
      <w:r>
        <w:rPr>
          <w:rFonts w:ascii="Times New Roman"/>
          <w:sz w:val="24"/>
          <w:szCs w:val="24"/>
        </w:rPr>
        <w:t>,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основная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дополнительная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учебная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литература</w:t>
      </w:r>
      <w:r>
        <w:rPr>
          <w:rFonts w:ascii="Times New Roman"/>
          <w:sz w:val="24"/>
          <w:szCs w:val="24"/>
        </w:rPr>
        <w:t>.</w:t>
      </w:r>
    </w:p>
    <w:p w:rsidR="009D3279" w:rsidRDefault="009D327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D3279" w:rsidRDefault="0046773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11. </w:t>
      </w:r>
      <w:r>
        <w:rPr>
          <w:rFonts w:hAnsi="Times New Roman"/>
          <w:sz w:val="24"/>
          <w:szCs w:val="24"/>
        </w:rPr>
        <w:t>Фонд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оценочных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средств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промежуточной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аттестации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по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дисциплине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модулю</w:t>
      </w:r>
      <w:r>
        <w:rPr>
          <w:rFonts w:ascii="Times New Roman"/>
          <w:sz w:val="24"/>
          <w:szCs w:val="24"/>
        </w:rPr>
        <w:t>).</w:t>
      </w:r>
    </w:p>
    <w:p w:rsidR="009D3279" w:rsidRDefault="009D3279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9D3279" w:rsidRDefault="00467739">
      <w:pPr>
        <w:pStyle w:val="a5"/>
        <w:numPr>
          <w:ilvl w:val="0"/>
          <w:numId w:val="6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  <w:i/>
          <w:iCs/>
        </w:rPr>
      </w:pPr>
      <w:r>
        <w:rPr>
          <w:rFonts w:hAnsi="Times New Roman"/>
          <w:sz w:val="24"/>
          <w:szCs w:val="24"/>
        </w:rPr>
        <w:t>Перечень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компетенций</w:t>
      </w:r>
      <w:r>
        <w:rPr>
          <w:rFonts w:ascii="Times New Roman"/>
          <w:sz w:val="24"/>
          <w:szCs w:val="24"/>
        </w:rPr>
        <w:t>:</w:t>
      </w:r>
    </w:p>
    <w:p w:rsidR="009D3279" w:rsidRDefault="009D3279">
      <w:pPr>
        <w:pStyle w:val="a5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9D3279" w:rsidRDefault="00467739">
      <w:pPr>
        <w:pStyle w:val="a5"/>
        <w:numPr>
          <w:ilvl w:val="0"/>
          <w:numId w:val="7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</w:rPr>
      </w:pPr>
      <w:r>
        <w:rPr>
          <w:rFonts w:hAnsi="Times New Roman"/>
          <w:sz w:val="24"/>
          <w:szCs w:val="24"/>
        </w:rPr>
        <w:t>Описание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шкал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оценивания</w:t>
      </w:r>
      <w:r>
        <w:rPr>
          <w:rFonts w:ascii="Times New Roman"/>
          <w:i/>
          <w:iCs/>
          <w:sz w:val="24"/>
          <w:szCs w:val="24"/>
        </w:rPr>
        <w:t xml:space="preserve">: </w:t>
      </w:r>
    </w:p>
    <w:p w:rsidR="009D3279" w:rsidRDefault="00467739">
      <w:pPr>
        <w:ind w:left="36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hAnsi="Times New Roman"/>
          <w:i/>
          <w:iCs/>
          <w:sz w:val="24"/>
          <w:szCs w:val="24"/>
        </w:rPr>
        <w:t>экзамен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оценкой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по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пятибалльной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шкале</w:t>
      </w:r>
    </w:p>
    <w:p w:rsidR="009D3279" w:rsidRDefault="00467739">
      <w:pPr>
        <w:ind w:left="36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hAnsi="Times New Roman"/>
          <w:i/>
          <w:iCs/>
          <w:sz w:val="24"/>
          <w:szCs w:val="24"/>
        </w:rPr>
        <w:t>зачет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(</w:t>
      </w:r>
      <w:r>
        <w:rPr>
          <w:rFonts w:hAnsi="Times New Roman"/>
          <w:i/>
          <w:iCs/>
          <w:sz w:val="24"/>
          <w:szCs w:val="24"/>
        </w:rPr>
        <w:t>«зачтено»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или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«не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зачтено»</w:t>
      </w:r>
      <w:r>
        <w:rPr>
          <w:rFonts w:ascii="Times New Roman"/>
          <w:i/>
          <w:iCs/>
          <w:sz w:val="24"/>
          <w:szCs w:val="24"/>
        </w:rPr>
        <w:t>)</w:t>
      </w:r>
    </w:p>
    <w:p w:rsidR="009D3279" w:rsidRDefault="009D3279">
      <w:pPr>
        <w:ind w:left="360"/>
        <w:rPr>
          <w:rFonts w:ascii="Times New Roman" w:eastAsia="Times New Roman" w:hAnsi="Times New Roman" w:cs="Times New Roman"/>
          <w:color w:val="76923C"/>
          <w:sz w:val="24"/>
          <w:szCs w:val="24"/>
          <w:u w:color="76923C"/>
        </w:rPr>
      </w:pPr>
    </w:p>
    <w:p w:rsidR="009D3279" w:rsidRPr="00524F89" w:rsidRDefault="00467739" w:rsidP="00524F89">
      <w:pPr>
        <w:pStyle w:val="a5"/>
        <w:numPr>
          <w:ilvl w:val="0"/>
          <w:numId w:val="8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  <w:sz w:val="24"/>
          <w:szCs w:val="24"/>
        </w:rPr>
      </w:pPr>
      <w:r w:rsidRPr="00524F89">
        <w:rPr>
          <w:rFonts w:hAnsi="Times New Roman"/>
          <w:sz w:val="24"/>
          <w:szCs w:val="24"/>
        </w:rPr>
        <w:t>Критерии</w:t>
      </w:r>
      <w:r w:rsidRPr="00524F89">
        <w:rPr>
          <w:rFonts w:hAnsi="Times New Roman"/>
          <w:sz w:val="24"/>
          <w:szCs w:val="24"/>
        </w:rPr>
        <w:t xml:space="preserve"> </w:t>
      </w:r>
      <w:r w:rsidRPr="00524F89">
        <w:rPr>
          <w:rFonts w:hAnsi="Times New Roman"/>
          <w:sz w:val="24"/>
          <w:szCs w:val="24"/>
        </w:rPr>
        <w:t>и</w:t>
      </w:r>
      <w:r w:rsidRPr="00524F89">
        <w:rPr>
          <w:rFonts w:hAnsi="Times New Roman"/>
          <w:sz w:val="24"/>
          <w:szCs w:val="24"/>
        </w:rPr>
        <w:t xml:space="preserve"> </w:t>
      </w:r>
      <w:r w:rsidRPr="00524F89">
        <w:rPr>
          <w:rFonts w:hAnsi="Times New Roman"/>
          <w:sz w:val="24"/>
          <w:szCs w:val="24"/>
        </w:rPr>
        <w:t>процедуры</w:t>
      </w:r>
      <w:r w:rsidRPr="00524F89">
        <w:rPr>
          <w:rFonts w:hAnsi="Times New Roman"/>
          <w:sz w:val="24"/>
          <w:szCs w:val="24"/>
        </w:rPr>
        <w:t xml:space="preserve"> </w:t>
      </w:r>
      <w:r w:rsidRPr="00524F89">
        <w:rPr>
          <w:rFonts w:hAnsi="Times New Roman"/>
          <w:sz w:val="24"/>
          <w:szCs w:val="24"/>
        </w:rPr>
        <w:t>оценивания</w:t>
      </w:r>
      <w:r w:rsidRPr="00524F89">
        <w:rPr>
          <w:rFonts w:hAnsi="Times New Roman"/>
          <w:sz w:val="24"/>
          <w:szCs w:val="24"/>
        </w:rPr>
        <w:t xml:space="preserve"> </w:t>
      </w:r>
      <w:r w:rsidRPr="00524F89">
        <w:rPr>
          <w:rFonts w:hAnsi="Times New Roman"/>
          <w:sz w:val="24"/>
          <w:szCs w:val="24"/>
        </w:rPr>
        <w:t>результатов</w:t>
      </w:r>
      <w:r w:rsidRPr="00524F89">
        <w:rPr>
          <w:rFonts w:hAnsi="Times New Roman"/>
          <w:sz w:val="24"/>
          <w:szCs w:val="24"/>
        </w:rPr>
        <w:t xml:space="preserve"> </w:t>
      </w:r>
      <w:r w:rsidRPr="00524F89">
        <w:rPr>
          <w:rFonts w:hAnsi="Times New Roman"/>
          <w:sz w:val="24"/>
          <w:szCs w:val="24"/>
        </w:rPr>
        <w:t>обучения</w:t>
      </w:r>
      <w:r w:rsidRPr="00524F89">
        <w:rPr>
          <w:rFonts w:hAnsi="Times New Roman"/>
          <w:sz w:val="24"/>
          <w:szCs w:val="24"/>
        </w:rPr>
        <w:t xml:space="preserve"> </w:t>
      </w:r>
      <w:r w:rsidRPr="00524F89">
        <w:rPr>
          <w:rFonts w:hAnsi="Times New Roman"/>
          <w:sz w:val="24"/>
          <w:szCs w:val="24"/>
        </w:rPr>
        <w:t>по</w:t>
      </w:r>
      <w:r w:rsidRPr="00524F89">
        <w:rPr>
          <w:rFonts w:hAnsi="Times New Roman"/>
          <w:sz w:val="24"/>
          <w:szCs w:val="24"/>
        </w:rPr>
        <w:t xml:space="preserve"> </w:t>
      </w:r>
      <w:r w:rsidRPr="00524F89">
        <w:rPr>
          <w:rFonts w:hAnsi="Times New Roman"/>
          <w:sz w:val="24"/>
          <w:szCs w:val="24"/>
        </w:rPr>
        <w:t>дисциплине</w:t>
      </w:r>
      <w:r w:rsidRPr="00524F89">
        <w:rPr>
          <w:rFonts w:hAnsi="Times New Roman"/>
          <w:sz w:val="24"/>
          <w:szCs w:val="24"/>
        </w:rPr>
        <w:t xml:space="preserve"> </w:t>
      </w:r>
      <w:r w:rsidRPr="00524F89">
        <w:rPr>
          <w:rFonts w:ascii="Times New Roman"/>
          <w:sz w:val="24"/>
          <w:szCs w:val="24"/>
        </w:rPr>
        <w:t>(</w:t>
      </w:r>
      <w:r w:rsidRPr="00524F89">
        <w:rPr>
          <w:rFonts w:hAnsi="Times New Roman"/>
          <w:sz w:val="24"/>
          <w:szCs w:val="24"/>
        </w:rPr>
        <w:t>модулю</w:t>
      </w:r>
      <w:r w:rsidRPr="00524F89">
        <w:rPr>
          <w:rFonts w:ascii="Times New Roman"/>
          <w:sz w:val="24"/>
          <w:szCs w:val="24"/>
        </w:rPr>
        <w:t xml:space="preserve">), </w:t>
      </w:r>
      <w:r w:rsidRPr="00524F89">
        <w:rPr>
          <w:rFonts w:hAnsi="Times New Roman"/>
          <w:sz w:val="24"/>
          <w:szCs w:val="24"/>
        </w:rPr>
        <w:t>характеризующих</w:t>
      </w:r>
      <w:r w:rsidRPr="00524F89">
        <w:rPr>
          <w:rFonts w:hAnsi="Times New Roman"/>
          <w:sz w:val="24"/>
          <w:szCs w:val="24"/>
        </w:rPr>
        <w:t xml:space="preserve"> </w:t>
      </w:r>
      <w:r w:rsidRPr="00524F89">
        <w:rPr>
          <w:rFonts w:hAnsi="Times New Roman"/>
          <w:sz w:val="24"/>
          <w:szCs w:val="24"/>
        </w:rPr>
        <w:t>этапы</w:t>
      </w:r>
      <w:r w:rsidRPr="00524F89">
        <w:rPr>
          <w:rFonts w:hAnsi="Times New Roman"/>
          <w:sz w:val="24"/>
          <w:szCs w:val="24"/>
        </w:rPr>
        <w:t xml:space="preserve"> </w:t>
      </w:r>
      <w:r w:rsidRPr="00524F89">
        <w:rPr>
          <w:rFonts w:hAnsi="Times New Roman"/>
          <w:sz w:val="24"/>
          <w:szCs w:val="24"/>
        </w:rPr>
        <w:t>формирования</w:t>
      </w:r>
      <w:r w:rsidRPr="00524F89">
        <w:rPr>
          <w:rFonts w:hAnsi="Times New Roman"/>
          <w:sz w:val="24"/>
          <w:szCs w:val="24"/>
        </w:rPr>
        <w:t xml:space="preserve"> </w:t>
      </w:r>
      <w:r w:rsidRPr="00524F89">
        <w:rPr>
          <w:rFonts w:hAnsi="Times New Roman"/>
          <w:sz w:val="24"/>
          <w:szCs w:val="24"/>
        </w:rPr>
        <w:t>компетенций</w:t>
      </w:r>
      <w:r w:rsidRPr="00524F89">
        <w:rPr>
          <w:rFonts w:ascii="Times New Roman"/>
          <w:sz w:val="24"/>
          <w:szCs w:val="24"/>
        </w:rPr>
        <w:t xml:space="preserve">. </w:t>
      </w:r>
    </w:p>
    <w:p w:rsidR="009D3279" w:rsidRDefault="009D327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eastAsia="Times New Roman" w:hAnsi="Times New Roman" w:cs="Times New Roman"/>
          <w:sz w:val="20"/>
          <w:szCs w:val="20"/>
        </w:rPr>
      </w:pPr>
    </w:p>
    <w:p w:rsidR="009D3279" w:rsidRDefault="009D3279">
      <w:pPr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</w:pPr>
    </w:p>
    <w:p w:rsidR="009D3279" w:rsidRDefault="00467739">
      <w:pPr>
        <w:pStyle w:val="a5"/>
        <w:numPr>
          <w:ilvl w:val="0"/>
          <w:numId w:val="9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</w:rPr>
      </w:pPr>
      <w:r>
        <w:rPr>
          <w:rFonts w:hAnsi="Times New Roman"/>
          <w:sz w:val="24"/>
          <w:szCs w:val="24"/>
        </w:rPr>
        <w:t>Типовые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контрольные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задания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или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материалы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необходимые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оценки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результатов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обучения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характеризующих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этапы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формирования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компетенций</w:t>
      </w:r>
      <w:r>
        <w:rPr>
          <w:rFonts w:ascii="Times New Roman"/>
          <w:sz w:val="24"/>
          <w:szCs w:val="24"/>
        </w:rPr>
        <w:t>.</w:t>
      </w:r>
      <w:r w:rsidR="00524F89" w:rsidRPr="00524F89">
        <w:rPr>
          <w:rFonts w:asci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См</w:t>
      </w:r>
      <w:r>
        <w:rPr>
          <w:rFonts w:ascii="Times New Roman"/>
          <w:sz w:val="24"/>
          <w:szCs w:val="24"/>
        </w:rPr>
        <w:t xml:space="preserve">. </w:t>
      </w:r>
      <w:r>
        <w:rPr>
          <w:rFonts w:hAnsi="Times New Roman"/>
          <w:sz w:val="24"/>
          <w:szCs w:val="24"/>
        </w:rPr>
        <w:t>Приложения</w:t>
      </w:r>
      <w:r>
        <w:rPr>
          <w:rFonts w:ascii="Times New Roman"/>
          <w:sz w:val="24"/>
          <w:szCs w:val="24"/>
        </w:rPr>
        <w:t>.</w:t>
      </w:r>
    </w:p>
    <w:p w:rsidR="009D3279" w:rsidRDefault="009D3279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9D3279" w:rsidRDefault="0046773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12.  </w:t>
      </w:r>
      <w:r>
        <w:rPr>
          <w:rFonts w:hAnsi="Times New Roman"/>
          <w:sz w:val="24"/>
          <w:szCs w:val="24"/>
        </w:rPr>
        <w:t>Ресурсное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обеспечение</w:t>
      </w:r>
      <w:r>
        <w:rPr>
          <w:rFonts w:ascii="Times New Roman"/>
          <w:sz w:val="24"/>
          <w:szCs w:val="24"/>
        </w:rPr>
        <w:t>:</w:t>
      </w:r>
    </w:p>
    <w:p w:rsidR="009D3279" w:rsidRDefault="00467739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Перечень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основной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учебной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литературы</w:t>
      </w:r>
      <w:r>
        <w:rPr>
          <w:rFonts w:ascii="Times New Roman"/>
          <w:sz w:val="24"/>
          <w:szCs w:val="24"/>
        </w:rPr>
        <w:t xml:space="preserve">: </w:t>
      </w:r>
    </w:p>
    <w:p w:rsidR="0029309D" w:rsidRPr="0029309D" w:rsidRDefault="0029309D" w:rsidP="0029309D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clear" w:pos="720"/>
        </w:tabs>
        <w:spacing w:line="240" w:lineRule="auto"/>
        <w:ind w:left="1276"/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eastAsia="ru-RU"/>
        </w:rPr>
      </w:pPr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val="en-US" w:eastAsia="ru-RU"/>
        </w:rPr>
        <w:t xml:space="preserve">W.M. Schmidt, </w:t>
      </w:r>
      <w:proofErr w:type="gramStart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val="en-US" w:eastAsia="ru-RU"/>
        </w:rPr>
        <w:t>On</w:t>
      </w:r>
      <w:proofErr w:type="gramEnd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val="en-US" w:eastAsia="ru-RU"/>
        </w:rPr>
        <w:t xml:space="preserve"> badly </w:t>
      </w:r>
      <w:proofErr w:type="spellStart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val="en-US" w:eastAsia="ru-RU"/>
        </w:rPr>
        <w:t>approximable</w:t>
      </w:r>
      <w:proofErr w:type="spellEnd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val="en-US" w:eastAsia="ru-RU"/>
        </w:rPr>
        <w:t xml:space="preserve"> numbers and certain games, Trans. </w:t>
      </w:r>
      <w:proofErr w:type="spellStart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eastAsia="ru-RU"/>
        </w:rPr>
        <w:t>Amer</w:t>
      </w:r>
      <w:proofErr w:type="spellEnd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eastAsia="ru-RU"/>
        </w:rPr>
        <w:t xml:space="preserve">. </w:t>
      </w:r>
      <w:proofErr w:type="spellStart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eastAsia="ru-RU"/>
        </w:rPr>
        <w:t>Math</w:t>
      </w:r>
      <w:proofErr w:type="spellEnd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eastAsia="ru-RU"/>
        </w:rPr>
        <w:t xml:space="preserve">. </w:t>
      </w:r>
      <w:proofErr w:type="spellStart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eastAsia="ru-RU"/>
        </w:rPr>
        <w:t>Soc</w:t>
      </w:r>
      <w:proofErr w:type="spellEnd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eastAsia="ru-RU"/>
        </w:rPr>
        <w:t>., 623 (1966), p. 178 - 199.</w:t>
      </w:r>
    </w:p>
    <w:p w:rsidR="0029309D" w:rsidRPr="0029309D" w:rsidRDefault="0029309D" w:rsidP="0029309D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clear" w:pos="720"/>
        </w:tabs>
        <w:spacing w:line="240" w:lineRule="auto"/>
        <w:ind w:left="1276"/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val="en-US" w:eastAsia="ru-RU"/>
        </w:rPr>
      </w:pPr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val="en-US" w:eastAsia="ru-RU"/>
        </w:rPr>
        <w:t xml:space="preserve">W.M. </w:t>
      </w:r>
      <w:proofErr w:type="spellStart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val="en-US" w:eastAsia="ru-RU"/>
        </w:rPr>
        <w:t>Schmidt</w:t>
      </w:r>
      <w:proofErr w:type="gramStart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val="en-US" w:eastAsia="ru-RU"/>
        </w:rPr>
        <w:t>,Badly</w:t>
      </w:r>
      <w:proofErr w:type="spellEnd"/>
      <w:proofErr w:type="gramEnd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val="en-US" w:eastAsia="ru-RU"/>
        </w:rPr>
        <w:t xml:space="preserve"> </w:t>
      </w:r>
      <w:proofErr w:type="spellStart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val="en-US" w:eastAsia="ru-RU"/>
        </w:rPr>
        <w:t>approximable</w:t>
      </w:r>
      <w:proofErr w:type="spellEnd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val="en-US" w:eastAsia="ru-RU"/>
        </w:rPr>
        <w:t xml:space="preserve"> systems of linear forms, J. Number Theory, 1 (1969) 139 - 154.</w:t>
      </w:r>
    </w:p>
    <w:p w:rsidR="0029309D" w:rsidRPr="0029309D" w:rsidRDefault="0029309D" w:rsidP="0029309D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clear" w:pos="720"/>
        </w:tabs>
        <w:spacing w:line="240" w:lineRule="auto"/>
        <w:ind w:left="1276"/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eastAsia="ru-RU"/>
        </w:rPr>
      </w:pPr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val="en-US" w:eastAsia="ru-RU"/>
        </w:rPr>
        <w:t xml:space="preserve">W.M. Schmidt, Diophantine Approximations, Lect. Not. </w:t>
      </w:r>
      <w:proofErr w:type="spellStart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eastAsia="ru-RU"/>
        </w:rPr>
        <w:t>Math</w:t>
      </w:r>
      <w:proofErr w:type="spellEnd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eastAsia="ru-RU"/>
        </w:rPr>
        <w:t>.,  785 (1980)</w:t>
      </w:r>
    </w:p>
    <w:p w:rsidR="0029309D" w:rsidRPr="0029309D" w:rsidRDefault="0029309D" w:rsidP="0029309D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clear" w:pos="720"/>
        </w:tabs>
        <w:spacing w:line="240" w:lineRule="auto"/>
        <w:ind w:left="1276"/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val="en-US" w:eastAsia="ru-RU"/>
        </w:rPr>
      </w:pPr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val="en-US" w:eastAsia="ru-RU"/>
        </w:rPr>
        <w:t xml:space="preserve">M. </w:t>
      </w:r>
      <w:proofErr w:type="spellStart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val="en-US" w:eastAsia="ru-RU"/>
        </w:rPr>
        <w:t>Einsiedler</w:t>
      </w:r>
      <w:proofErr w:type="spellEnd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val="en-US" w:eastAsia="ru-RU"/>
        </w:rPr>
        <w:t xml:space="preserve">, J. Tseng, Badly </w:t>
      </w:r>
      <w:proofErr w:type="spellStart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val="en-US" w:eastAsia="ru-RU"/>
        </w:rPr>
        <w:t>approximable</w:t>
      </w:r>
      <w:proofErr w:type="spellEnd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val="en-US" w:eastAsia="ru-RU"/>
        </w:rPr>
        <w:t xml:space="preserve"> systems of affine forms, fractals, and Schmidt games, Journal fur die </w:t>
      </w:r>
      <w:proofErr w:type="spellStart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val="en-US" w:eastAsia="ru-RU"/>
        </w:rPr>
        <w:t>Reine</w:t>
      </w:r>
      <w:proofErr w:type="spellEnd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val="en-US" w:eastAsia="ru-RU"/>
        </w:rPr>
        <w:t xml:space="preserve"> und </w:t>
      </w:r>
      <w:proofErr w:type="spellStart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val="en-US" w:eastAsia="ru-RU"/>
        </w:rPr>
        <w:t>Angewandte</w:t>
      </w:r>
      <w:proofErr w:type="spellEnd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val="en-US" w:eastAsia="ru-RU"/>
        </w:rPr>
        <w:t xml:space="preserve"> </w:t>
      </w:r>
      <w:proofErr w:type="spellStart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val="en-US" w:eastAsia="ru-RU"/>
        </w:rPr>
        <w:t>Mathematik</w:t>
      </w:r>
      <w:proofErr w:type="spellEnd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val="en-US" w:eastAsia="ru-RU"/>
        </w:rPr>
        <w:t>, 660 (2011).</w:t>
      </w:r>
    </w:p>
    <w:p w:rsidR="0029309D" w:rsidRPr="0029309D" w:rsidRDefault="0029309D" w:rsidP="0029309D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clear" w:pos="720"/>
        </w:tabs>
        <w:spacing w:line="240" w:lineRule="auto"/>
        <w:ind w:left="1276"/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val="en-US" w:eastAsia="ru-RU"/>
        </w:rPr>
      </w:pPr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val="en-US" w:eastAsia="ru-RU"/>
        </w:rPr>
        <w:t xml:space="preserve">N.G. </w:t>
      </w:r>
      <w:proofErr w:type="spellStart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val="en-US" w:eastAsia="ru-RU"/>
        </w:rPr>
        <w:t>Moshchevitin</w:t>
      </w:r>
      <w:proofErr w:type="spellEnd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val="en-US" w:eastAsia="ru-RU"/>
        </w:rPr>
        <w:t xml:space="preserve">, A note on badly </w:t>
      </w:r>
      <w:proofErr w:type="spellStart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val="en-US" w:eastAsia="ru-RU"/>
        </w:rPr>
        <w:t>approximable</w:t>
      </w:r>
      <w:proofErr w:type="spellEnd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val="en-US" w:eastAsia="ru-RU"/>
        </w:rPr>
        <w:t xml:space="preserve"> affine forms and winning sets, Moscow Mathematical Journal 11:1 (2011), 129 - 137 </w:t>
      </w:r>
    </w:p>
    <w:p w:rsidR="0029309D" w:rsidRPr="0029309D" w:rsidRDefault="0029309D" w:rsidP="0029309D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clear" w:pos="720"/>
        </w:tabs>
        <w:spacing w:line="240" w:lineRule="auto"/>
        <w:ind w:left="1276"/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eastAsia="ru-RU"/>
        </w:rPr>
      </w:pPr>
      <w:proofErr w:type="spellStart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val="en-US" w:eastAsia="ru-RU"/>
        </w:rPr>
        <w:t>L.Fishman</w:t>
      </w:r>
      <w:proofErr w:type="spellEnd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val="en-US" w:eastAsia="ru-RU"/>
        </w:rPr>
        <w:t xml:space="preserve">, D. Simmons, M. </w:t>
      </w:r>
      <w:proofErr w:type="spellStart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val="en-US" w:eastAsia="ru-RU"/>
        </w:rPr>
        <w:t>Urbanskii</w:t>
      </w:r>
      <w:proofErr w:type="spellEnd"/>
      <w:proofErr w:type="gramStart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val="en-US" w:eastAsia="ru-RU"/>
        </w:rPr>
        <w:t>,  Diophantine</w:t>
      </w:r>
      <w:proofErr w:type="gramEnd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val="en-US" w:eastAsia="ru-RU"/>
        </w:rPr>
        <w:t xml:space="preserve"> approximation and the geometry of limit sets in </w:t>
      </w:r>
      <w:proofErr w:type="spellStart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val="en-US" w:eastAsia="ru-RU"/>
        </w:rPr>
        <w:t>Gromov</w:t>
      </w:r>
      <w:proofErr w:type="spellEnd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val="en-US" w:eastAsia="ru-RU"/>
        </w:rPr>
        <w:t xml:space="preserve"> hyperbolic metric spaces. </w:t>
      </w:r>
      <w:proofErr w:type="spellStart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eastAsia="ru-RU"/>
        </w:rPr>
        <w:t>Preprint</w:t>
      </w:r>
      <w:proofErr w:type="spellEnd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eastAsia="ru-RU"/>
        </w:rPr>
        <w:t>: arXiv1301.5630.</w:t>
      </w:r>
    </w:p>
    <w:p w:rsidR="0029309D" w:rsidRPr="0029309D" w:rsidRDefault="0029309D" w:rsidP="0029309D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clear" w:pos="720"/>
        </w:tabs>
        <w:spacing w:line="240" w:lineRule="auto"/>
        <w:ind w:left="1276"/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val="en-US" w:eastAsia="ru-RU"/>
        </w:rPr>
      </w:pPr>
      <w:proofErr w:type="spellStart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val="en-US" w:eastAsia="ru-RU"/>
        </w:rPr>
        <w:t>Jinpeng</w:t>
      </w:r>
      <w:proofErr w:type="spellEnd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val="en-US" w:eastAsia="ru-RU"/>
        </w:rPr>
        <w:t xml:space="preserve"> An, </w:t>
      </w:r>
      <w:proofErr w:type="spellStart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val="en-US" w:eastAsia="ru-RU"/>
        </w:rPr>
        <w:t>Badziahin-Pollington-Velani's</w:t>
      </w:r>
      <w:proofErr w:type="spellEnd"/>
      <w:r w:rsidRPr="0029309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/>
          <w:lang w:val="en-US" w:eastAsia="ru-RU"/>
        </w:rPr>
        <w:t xml:space="preserve"> theorem and Schmidt's game, preprint available at arXiv:1203.2998v1</w:t>
      </w:r>
    </w:p>
    <w:p w:rsidR="009D3279" w:rsidRPr="0029309D" w:rsidRDefault="009D3279">
      <w:pPr>
        <w:pStyle w:val="a5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9D3279" w:rsidRDefault="00467739">
      <w:pPr>
        <w:ind w:left="360" w:firstLine="3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Перечень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дополнительной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учебной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литературы</w:t>
      </w:r>
      <w:r>
        <w:rPr>
          <w:rFonts w:ascii="Times New Roman"/>
          <w:sz w:val="24"/>
          <w:szCs w:val="24"/>
        </w:rPr>
        <w:t xml:space="preserve">: </w:t>
      </w:r>
      <w:r>
        <w:rPr>
          <w:rFonts w:hAnsi="Times New Roman"/>
          <w:sz w:val="24"/>
          <w:szCs w:val="24"/>
        </w:rPr>
        <w:t>см</w:t>
      </w:r>
      <w:r>
        <w:rPr>
          <w:rFonts w:ascii="Times New Roman"/>
          <w:sz w:val="24"/>
          <w:szCs w:val="24"/>
        </w:rPr>
        <w:t xml:space="preserve">. </w:t>
      </w:r>
      <w:r>
        <w:rPr>
          <w:rFonts w:hAnsi="Times New Roman"/>
          <w:sz w:val="24"/>
          <w:szCs w:val="24"/>
        </w:rPr>
        <w:t>Приложения</w:t>
      </w:r>
    </w:p>
    <w:p w:rsidR="009D3279" w:rsidRDefault="00467739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Перечень</w:t>
      </w:r>
      <w:r>
        <w:rPr>
          <w:rFonts w:asci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ресурсов</w:t>
      </w:r>
      <w:r>
        <w:rPr>
          <w:rFonts w:asci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информационно</w:t>
      </w:r>
      <w:r>
        <w:rPr>
          <w:rFonts w:ascii="Times New Roman"/>
          <w:sz w:val="24"/>
          <w:szCs w:val="24"/>
        </w:rPr>
        <w:t>-</w:t>
      </w:r>
      <w:r>
        <w:rPr>
          <w:rFonts w:hAnsi="Times New Roman"/>
          <w:sz w:val="24"/>
          <w:szCs w:val="24"/>
        </w:rPr>
        <w:t>телекоммуникационной</w:t>
      </w:r>
      <w:r>
        <w:rPr>
          <w:rFonts w:asci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сети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«Интернет»</w:t>
      </w:r>
      <w:r>
        <w:rPr>
          <w:rFonts w:ascii="Times New Roman"/>
          <w:sz w:val="24"/>
          <w:szCs w:val="24"/>
        </w:rPr>
        <w:t xml:space="preserve">: </w:t>
      </w:r>
      <w:r>
        <w:rPr>
          <w:rFonts w:hAnsi="Times New Roman"/>
          <w:sz w:val="24"/>
          <w:szCs w:val="24"/>
        </w:rPr>
        <w:t>см</w:t>
      </w:r>
      <w:r>
        <w:rPr>
          <w:rFonts w:ascii="Times New Roman"/>
          <w:sz w:val="24"/>
          <w:szCs w:val="24"/>
        </w:rPr>
        <w:t xml:space="preserve">. </w:t>
      </w:r>
      <w:r>
        <w:rPr>
          <w:rFonts w:hAnsi="Times New Roman"/>
          <w:sz w:val="24"/>
          <w:szCs w:val="24"/>
        </w:rPr>
        <w:t>Приложения</w:t>
      </w:r>
      <w:r>
        <w:rPr>
          <w:rFonts w:ascii="Times New Roman"/>
          <w:sz w:val="24"/>
          <w:szCs w:val="24"/>
        </w:rPr>
        <w:t>.</w:t>
      </w:r>
    </w:p>
    <w:p w:rsidR="009D3279" w:rsidRDefault="00467739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Описание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материально</w:t>
      </w:r>
      <w:r>
        <w:rPr>
          <w:rFonts w:ascii="Times New Roman"/>
          <w:sz w:val="24"/>
          <w:szCs w:val="24"/>
        </w:rPr>
        <w:t>-</w:t>
      </w:r>
      <w:r>
        <w:rPr>
          <w:rFonts w:hAnsi="Times New Roman"/>
          <w:sz w:val="24"/>
          <w:szCs w:val="24"/>
        </w:rPr>
        <w:t>технической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базы</w:t>
      </w:r>
      <w:r>
        <w:rPr>
          <w:rFonts w:ascii="Times New Roman"/>
          <w:sz w:val="24"/>
          <w:szCs w:val="24"/>
        </w:rPr>
        <w:t xml:space="preserve">: </w:t>
      </w:r>
      <w:r>
        <w:rPr>
          <w:rFonts w:hAnsi="Times New Roman"/>
          <w:sz w:val="24"/>
          <w:szCs w:val="24"/>
        </w:rPr>
        <w:t>аудитории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проведения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лекционных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занятий</w:t>
      </w:r>
      <w:r>
        <w:rPr>
          <w:rFonts w:ascii="Times New Roman"/>
          <w:sz w:val="24"/>
          <w:szCs w:val="24"/>
        </w:rPr>
        <w:t>.</w:t>
      </w:r>
    </w:p>
    <w:p w:rsidR="009D3279" w:rsidRDefault="009D327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D3279" w:rsidRDefault="0046773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13. </w:t>
      </w:r>
      <w:r>
        <w:rPr>
          <w:rFonts w:hAnsi="Times New Roman"/>
          <w:sz w:val="24"/>
          <w:szCs w:val="24"/>
        </w:rPr>
        <w:t>Язык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преподавания</w:t>
      </w:r>
      <w:r>
        <w:rPr>
          <w:rFonts w:ascii="Times New Roman"/>
          <w:sz w:val="24"/>
          <w:szCs w:val="24"/>
        </w:rPr>
        <w:t xml:space="preserve">: </w:t>
      </w:r>
      <w:r>
        <w:rPr>
          <w:rFonts w:hAnsi="Times New Roman"/>
          <w:sz w:val="24"/>
          <w:szCs w:val="24"/>
        </w:rPr>
        <w:t>русский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</w:t>
      </w:r>
      <w:r>
        <w:rPr>
          <w:rFonts w:hAnsi="Times New Roman"/>
          <w:sz w:val="24"/>
          <w:szCs w:val="24"/>
        </w:rPr>
        <w:t>при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необходимости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–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английский</w:t>
      </w:r>
      <w:r>
        <w:rPr>
          <w:rFonts w:ascii="Times New Roman"/>
          <w:sz w:val="24"/>
          <w:szCs w:val="24"/>
        </w:rPr>
        <w:t>).</w:t>
      </w:r>
    </w:p>
    <w:p w:rsidR="009D3279" w:rsidRDefault="00467739">
      <w:pPr>
        <w:spacing w:line="240" w:lineRule="auto"/>
        <w:jc w:val="left"/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9D3279" w:rsidRDefault="009D3279">
      <w:pPr>
        <w:spacing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9D3279" w:rsidRDefault="0046773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ПРИЛОЖЕНИЕ</w:t>
      </w:r>
    </w:p>
    <w:p w:rsidR="009D3279" w:rsidRDefault="00467739">
      <w:pPr>
        <w:pStyle w:val="a5"/>
        <w:numPr>
          <w:ilvl w:val="0"/>
          <w:numId w:val="12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Выигрышные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множества</w:t>
      </w:r>
      <w:r>
        <w:rPr>
          <w:rFonts w:ascii="Times New Roman"/>
          <w:sz w:val="24"/>
          <w:szCs w:val="24"/>
        </w:rPr>
        <w:t>.</w:t>
      </w:r>
    </w:p>
    <w:p w:rsidR="009D3279" w:rsidRDefault="00467739">
      <w:pPr>
        <w:pStyle w:val="a5"/>
        <w:numPr>
          <w:ilvl w:val="0"/>
          <w:numId w:val="12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Преподаватель</w:t>
      </w:r>
      <w:r>
        <w:rPr>
          <w:rFonts w:ascii="Times New Roman"/>
          <w:sz w:val="24"/>
          <w:szCs w:val="24"/>
        </w:rPr>
        <w:t xml:space="preserve"> - </w:t>
      </w:r>
      <w:r>
        <w:rPr>
          <w:rFonts w:hAnsi="Times New Roman"/>
          <w:sz w:val="24"/>
          <w:szCs w:val="24"/>
        </w:rPr>
        <w:t>проф</w:t>
      </w:r>
      <w:r>
        <w:rPr>
          <w:rFonts w:ascii="Times New Roman"/>
          <w:sz w:val="24"/>
          <w:szCs w:val="24"/>
        </w:rPr>
        <w:t xml:space="preserve">. </w:t>
      </w:r>
      <w:r>
        <w:rPr>
          <w:rFonts w:hAnsi="Times New Roman"/>
          <w:sz w:val="24"/>
          <w:szCs w:val="24"/>
        </w:rPr>
        <w:t>Н</w:t>
      </w:r>
      <w:r>
        <w:rPr>
          <w:rFonts w:ascii="Times New Roman"/>
          <w:sz w:val="24"/>
          <w:szCs w:val="24"/>
        </w:rPr>
        <w:t>.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Г</w:t>
      </w:r>
      <w:r>
        <w:rPr>
          <w:rFonts w:ascii="Times New Roman"/>
          <w:sz w:val="24"/>
          <w:szCs w:val="24"/>
        </w:rPr>
        <w:t xml:space="preserve">. </w:t>
      </w:r>
      <w:proofErr w:type="spellStart"/>
      <w:r>
        <w:rPr>
          <w:rFonts w:hAnsi="Times New Roman"/>
          <w:sz w:val="24"/>
          <w:szCs w:val="24"/>
        </w:rPr>
        <w:t>Мощевитин</w:t>
      </w:r>
      <w:proofErr w:type="spellEnd"/>
      <w:r>
        <w:rPr>
          <w:rFonts w:ascii="Times New Roman"/>
          <w:sz w:val="24"/>
          <w:szCs w:val="24"/>
        </w:rPr>
        <w:t>.</w:t>
      </w:r>
    </w:p>
    <w:p w:rsidR="009D3279" w:rsidRPr="00524F89" w:rsidRDefault="00467739">
      <w:pPr>
        <w:pStyle w:val="a5"/>
        <w:numPr>
          <w:ilvl w:val="0"/>
          <w:numId w:val="12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Аннотация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курса</w:t>
      </w:r>
      <w:r>
        <w:rPr>
          <w:rFonts w:ascii="Times New Roman"/>
          <w:sz w:val="24"/>
          <w:szCs w:val="24"/>
        </w:rPr>
        <w:t xml:space="preserve">:  </w:t>
      </w:r>
      <w:r w:rsidR="00524F89" w:rsidRPr="00524F89">
        <w:rPr>
          <w:rFonts w:ascii="Times New Roman" w:hAnsi="Times New Roman" w:cs="Times New Roman"/>
          <w:sz w:val="24"/>
          <w:szCs w:val="24"/>
        </w:rPr>
        <w:t>специальный курс для студентов посвящен играм В.М. Шмидта и их приложениям к теории диофантовых приближений.</w:t>
      </w:r>
    </w:p>
    <w:p w:rsidR="009D3279" w:rsidRDefault="00467739">
      <w:pPr>
        <w:pStyle w:val="a5"/>
        <w:numPr>
          <w:ilvl w:val="0"/>
          <w:numId w:val="12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Ansi="Times New Roman"/>
          <w:sz w:val="24"/>
          <w:szCs w:val="24"/>
        </w:rPr>
        <w:t>Тематическое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содержание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курса</w:t>
      </w:r>
      <w:r>
        <w:rPr>
          <w:rFonts w:ascii="Times New Roman"/>
          <w:sz w:val="24"/>
          <w:szCs w:val="24"/>
        </w:rPr>
        <w:t>:</w:t>
      </w:r>
    </w:p>
    <w:p w:rsidR="009D3279" w:rsidRDefault="009D3279">
      <w:pPr>
        <w:pStyle w:val="a5"/>
        <w:widowControl w:val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4879" w:type="dxa"/>
        <w:tblInd w:w="82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3183"/>
      </w:tblGrid>
      <w:tr w:rsidR="00524F89">
        <w:trPr>
          <w:trHeight w:val="438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F89" w:rsidRDefault="00524F89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F89" w:rsidRPr="00EF7E0E" w:rsidRDefault="00524F89" w:rsidP="007C01BF">
            <w:pPr>
              <w:tabs>
                <w:tab w:val="num" w:pos="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F7E0E">
              <w:rPr>
                <w:rFonts w:ascii="Times New Roman" w:hAnsi="Times New Roman" w:cs="Times New Roman"/>
                <w:sz w:val="24"/>
                <w:szCs w:val="24"/>
              </w:rPr>
              <w:t xml:space="preserve">Интуитивное определение игры </w:t>
            </w:r>
            <w:proofErr w:type="spellStart"/>
            <w:r w:rsidRPr="00EF7E0E">
              <w:rPr>
                <w:rFonts w:ascii="Times New Roman" w:hAnsi="Times New Roman" w:cs="Times New Roman"/>
                <w:sz w:val="24"/>
                <w:szCs w:val="24"/>
              </w:rPr>
              <w:t>Банаха</w:t>
            </w:r>
            <w:proofErr w:type="spellEnd"/>
            <w:r w:rsidRPr="00EF7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F7E0E">
              <w:rPr>
                <w:rFonts w:ascii="Times New Roman" w:hAnsi="Times New Roman" w:cs="Times New Roman"/>
                <w:sz w:val="24"/>
                <w:szCs w:val="24"/>
              </w:rPr>
              <w:t>Мазура</w:t>
            </w:r>
            <w:proofErr w:type="spellEnd"/>
            <w:r w:rsidRPr="00EF7E0E">
              <w:rPr>
                <w:rFonts w:ascii="Times New Roman" w:hAnsi="Times New Roman" w:cs="Times New Roman"/>
                <w:sz w:val="24"/>
                <w:szCs w:val="24"/>
              </w:rPr>
              <w:t>-Шмидта.</w:t>
            </w:r>
            <w:r w:rsidR="00524AD0" w:rsidRPr="00524A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7E0E">
              <w:rPr>
                <w:rFonts w:ascii="Times New Roman" w:hAnsi="Times New Roman" w:cs="Times New Roman"/>
                <w:sz w:val="24"/>
                <w:szCs w:val="24"/>
              </w:rPr>
              <w:t>Лемма «об убегании»</w:t>
            </w:r>
          </w:p>
        </w:tc>
      </w:tr>
      <w:tr w:rsidR="00524F89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F89" w:rsidRDefault="00524F89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F89" w:rsidRPr="00EF7E0E" w:rsidRDefault="00524F89" w:rsidP="007C01BF">
            <w:pPr>
              <w:tabs>
                <w:tab w:val="num" w:pos="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F7E0E">
              <w:rPr>
                <w:rFonts w:ascii="Times New Roman" w:hAnsi="Times New Roman" w:cs="Times New Roman"/>
                <w:sz w:val="24"/>
                <w:szCs w:val="24"/>
              </w:rPr>
              <w:t xml:space="preserve">Базисные конструкции и понятия. </w:t>
            </w:r>
          </w:p>
        </w:tc>
      </w:tr>
      <w:tr w:rsidR="00524F89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F89" w:rsidRDefault="00524F89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F89" w:rsidRPr="00EF7E0E" w:rsidRDefault="00524F89" w:rsidP="007C01BF">
            <w:pPr>
              <w:tabs>
                <w:tab w:val="num" w:pos="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F7E0E">
              <w:rPr>
                <w:rFonts w:ascii="Times New Roman" w:hAnsi="Times New Roman" w:cs="Times New Roman"/>
                <w:sz w:val="24"/>
                <w:szCs w:val="24"/>
              </w:rPr>
              <w:t>Формальное определение игры Шмидта.</w:t>
            </w:r>
          </w:p>
        </w:tc>
      </w:tr>
      <w:tr w:rsidR="00524F89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F89" w:rsidRDefault="00524F89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F89" w:rsidRPr="00EF7E0E" w:rsidRDefault="00524F89" w:rsidP="007C01BF">
            <w:pPr>
              <w:tabs>
                <w:tab w:val="num" w:pos="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F7E0E">
              <w:rPr>
                <w:rFonts w:ascii="Times New Roman" w:hAnsi="Times New Roman" w:cs="Times New Roman"/>
                <w:sz w:val="24"/>
                <w:szCs w:val="24"/>
              </w:rPr>
              <w:t>Выигрышность и континуальность.</w:t>
            </w:r>
          </w:p>
        </w:tc>
      </w:tr>
      <w:tr w:rsidR="00524F89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F89" w:rsidRDefault="00524F89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F89" w:rsidRPr="00EF7E0E" w:rsidRDefault="00524F89" w:rsidP="007C01BF">
            <w:pPr>
              <w:tabs>
                <w:tab w:val="num" w:pos="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F7E0E">
              <w:rPr>
                <w:rFonts w:ascii="Times New Roman" w:hAnsi="Times New Roman" w:cs="Times New Roman"/>
                <w:sz w:val="24"/>
                <w:szCs w:val="24"/>
              </w:rPr>
              <w:t>Счетные пересечения выигрышных множеств.</w:t>
            </w:r>
          </w:p>
        </w:tc>
      </w:tr>
      <w:tr w:rsidR="00524F89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F89" w:rsidRDefault="00524F89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F89" w:rsidRPr="00EF7E0E" w:rsidRDefault="00524F89" w:rsidP="007C01BF">
            <w:pPr>
              <w:tabs>
                <w:tab w:val="num" w:pos="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F7E0E">
              <w:rPr>
                <w:rFonts w:ascii="Times New Roman" w:hAnsi="Times New Roman" w:cs="Times New Roman"/>
                <w:sz w:val="24"/>
                <w:szCs w:val="24"/>
              </w:rPr>
              <w:t>Выигрышные множества анормальных чисел.</w:t>
            </w:r>
          </w:p>
        </w:tc>
      </w:tr>
      <w:tr w:rsidR="00524F89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F89" w:rsidRDefault="00524F89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7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F89" w:rsidRPr="00EF7E0E" w:rsidRDefault="00524F89" w:rsidP="007C01BF">
            <w:pPr>
              <w:tabs>
                <w:tab w:val="num" w:pos="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F7E0E">
              <w:rPr>
                <w:rFonts w:ascii="Times New Roman" w:hAnsi="Times New Roman" w:cs="Times New Roman"/>
                <w:sz w:val="24"/>
                <w:szCs w:val="24"/>
              </w:rPr>
              <w:t>Плохо приближаемые числа.</w:t>
            </w:r>
          </w:p>
        </w:tc>
      </w:tr>
      <w:tr w:rsidR="00524F89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F89" w:rsidRDefault="00524F89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8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F89" w:rsidRPr="00EF7E0E" w:rsidRDefault="00524F89" w:rsidP="007C01BF">
            <w:pPr>
              <w:tabs>
                <w:tab w:val="num" w:pos="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F7E0E">
              <w:rPr>
                <w:rFonts w:ascii="Times New Roman" w:hAnsi="Times New Roman" w:cs="Times New Roman"/>
                <w:sz w:val="24"/>
                <w:szCs w:val="24"/>
              </w:rPr>
              <w:t>Плохо приближаемые системы линейных форм.</w:t>
            </w:r>
          </w:p>
        </w:tc>
      </w:tr>
      <w:tr w:rsidR="00524F89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F89" w:rsidRDefault="00524F89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9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F89" w:rsidRPr="00EF7E0E" w:rsidRDefault="00524F89" w:rsidP="007C01BF">
            <w:pPr>
              <w:tabs>
                <w:tab w:val="num" w:pos="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F7E0E">
              <w:rPr>
                <w:rFonts w:ascii="Times New Roman" w:hAnsi="Times New Roman" w:cs="Times New Roman"/>
                <w:sz w:val="24"/>
                <w:szCs w:val="24"/>
              </w:rPr>
              <w:t xml:space="preserve">BAD - Гипотеза Шмидта, </w:t>
            </w:r>
            <w:proofErr w:type="spellStart"/>
            <w:r w:rsidRPr="00EF7E0E">
              <w:rPr>
                <w:rFonts w:ascii="Times New Roman" w:hAnsi="Times New Roman" w:cs="Times New Roman"/>
                <w:sz w:val="24"/>
                <w:szCs w:val="24"/>
              </w:rPr>
              <w:t>нелокальность</w:t>
            </w:r>
            <w:proofErr w:type="spellEnd"/>
            <w:r w:rsidRPr="00EF7E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24F89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F89" w:rsidRDefault="00524F89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10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F89" w:rsidRPr="00EF7E0E" w:rsidRDefault="00524F89" w:rsidP="007C01BF">
            <w:pPr>
              <w:tabs>
                <w:tab w:val="num" w:pos="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F7E0E">
              <w:rPr>
                <w:rFonts w:ascii="Times New Roman" w:hAnsi="Times New Roman" w:cs="Times New Roman"/>
                <w:sz w:val="24"/>
                <w:szCs w:val="24"/>
              </w:rPr>
              <w:t xml:space="preserve">Разбиение </w:t>
            </w:r>
            <w:proofErr w:type="spellStart"/>
            <w:r w:rsidRPr="00EF7E0E"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proofErr w:type="spellEnd"/>
            <w:r w:rsidRPr="00EF7E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24F89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F89" w:rsidRDefault="00524F89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11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F89" w:rsidRPr="00EF7E0E" w:rsidRDefault="00524F89" w:rsidP="007C01BF">
            <w:pPr>
              <w:tabs>
                <w:tab w:val="num" w:pos="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F7E0E">
              <w:rPr>
                <w:rFonts w:ascii="Times New Roman" w:hAnsi="Times New Roman" w:cs="Times New Roman"/>
                <w:sz w:val="24"/>
                <w:szCs w:val="24"/>
              </w:rPr>
              <w:t xml:space="preserve">Выигрышность в гипотезе Шмидта. Теорема </w:t>
            </w:r>
            <w:proofErr w:type="spellStart"/>
            <w:r w:rsidRPr="00EF7E0E"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proofErr w:type="spellEnd"/>
            <w:r w:rsidRPr="00EF7E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24F89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F89" w:rsidRDefault="00524F89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12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F89" w:rsidRPr="00EF7E0E" w:rsidRDefault="00524F89" w:rsidP="007C01BF">
            <w:pPr>
              <w:tabs>
                <w:tab w:val="num" w:pos="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F7E0E">
              <w:rPr>
                <w:rFonts w:ascii="Times New Roman" w:hAnsi="Times New Roman" w:cs="Times New Roman"/>
                <w:sz w:val="24"/>
                <w:szCs w:val="24"/>
              </w:rPr>
              <w:t>Потенциальная игра Фишмана-</w:t>
            </w:r>
            <w:proofErr w:type="spellStart"/>
            <w:r w:rsidRPr="00EF7E0E">
              <w:rPr>
                <w:rFonts w:ascii="Times New Roman" w:hAnsi="Times New Roman" w:cs="Times New Roman"/>
                <w:sz w:val="24"/>
                <w:szCs w:val="24"/>
              </w:rPr>
              <w:t>Симмонса</w:t>
            </w:r>
            <w:proofErr w:type="spellEnd"/>
            <w:r w:rsidRPr="00EF7E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F7E0E">
              <w:rPr>
                <w:rFonts w:ascii="Times New Roman" w:hAnsi="Times New Roman" w:cs="Times New Roman"/>
                <w:sz w:val="24"/>
                <w:szCs w:val="24"/>
              </w:rPr>
              <w:t>Урбанского</w:t>
            </w:r>
            <w:proofErr w:type="spellEnd"/>
            <w:r w:rsidRPr="00EF7E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24F89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F89" w:rsidRDefault="00524F89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13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F89" w:rsidRPr="00EF7E0E" w:rsidRDefault="00524F89" w:rsidP="007C01BF">
            <w:pPr>
              <w:tabs>
                <w:tab w:val="num" w:pos="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F7E0E">
              <w:rPr>
                <w:rFonts w:ascii="Times New Roman" w:hAnsi="Times New Roman" w:cs="Times New Roman"/>
                <w:sz w:val="24"/>
                <w:szCs w:val="24"/>
              </w:rPr>
              <w:t xml:space="preserve">Теорема об эквивалентности выигрышных множеств потенциальной игры и игры </w:t>
            </w:r>
            <w:proofErr w:type="spellStart"/>
            <w:r w:rsidRPr="00EF7E0E">
              <w:rPr>
                <w:rFonts w:ascii="Times New Roman" w:hAnsi="Times New Roman" w:cs="Times New Roman"/>
                <w:sz w:val="24"/>
                <w:szCs w:val="24"/>
              </w:rPr>
              <w:t>МакМюллена</w:t>
            </w:r>
            <w:proofErr w:type="spellEnd"/>
          </w:p>
        </w:tc>
      </w:tr>
      <w:tr w:rsidR="00524F89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F89" w:rsidRDefault="00524F89">
            <w:r>
              <w:rPr>
                <w:rFonts w:hAnsi="Times New Roman"/>
                <w:sz w:val="24"/>
                <w:szCs w:val="24"/>
              </w:rPr>
              <w:lastRenderedPageBreak/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14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F89" w:rsidRPr="00EF7E0E" w:rsidRDefault="00524F89" w:rsidP="007C01BF">
            <w:pPr>
              <w:tabs>
                <w:tab w:val="num" w:pos="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F7E0E">
              <w:rPr>
                <w:rFonts w:ascii="Times New Roman" w:hAnsi="Times New Roman" w:cs="Times New Roman"/>
                <w:sz w:val="24"/>
                <w:szCs w:val="24"/>
              </w:rPr>
              <w:t>Выигрышность в гипотезе Шмидта - доказательство с помощью потенциальной игры.</w:t>
            </w:r>
          </w:p>
        </w:tc>
      </w:tr>
      <w:tr w:rsidR="00524F89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F89" w:rsidRDefault="00524F89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15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F89" w:rsidRPr="00EF7E0E" w:rsidRDefault="00524F89" w:rsidP="007C01BF">
            <w:pPr>
              <w:tabs>
                <w:tab w:val="num" w:pos="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F7E0E">
              <w:rPr>
                <w:rFonts w:ascii="Times New Roman" w:hAnsi="Times New Roman" w:cs="Times New Roman"/>
                <w:sz w:val="24"/>
                <w:szCs w:val="24"/>
              </w:rPr>
              <w:t>Выигрышность множеств в задаче о неоднородных приближениях.</w:t>
            </w:r>
          </w:p>
        </w:tc>
      </w:tr>
      <w:tr w:rsidR="00524F89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F89" w:rsidRDefault="00524F89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16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F89" w:rsidRPr="00EF7E0E" w:rsidRDefault="00524F89" w:rsidP="007C01BF">
            <w:pPr>
              <w:tabs>
                <w:tab w:val="num" w:pos="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F7E0E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Конструкция </w:t>
            </w:r>
            <w:proofErr w:type="spellStart"/>
            <w:r w:rsidRPr="00EF7E0E">
              <w:rPr>
                <w:rFonts w:ascii="Times New Roman" w:hAnsi="Times New Roman" w:cs="Times New Roman"/>
                <w:sz w:val="24"/>
                <w:szCs w:val="24"/>
              </w:rPr>
              <w:t>Ценга</w:t>
            </w:r>
            <w:proofErr w:type="spellEnd"/>
            <w:r w:rsidRPr="00EF7E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24F89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F89" w:rsidRPr="00524F89" w:rsidRDefault="00524F89"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17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F89" w:rsidRPr="00EF7E0E" w:rsidRDefault="00524F89" w:rsidP="007C01BF">
            <w:pPr>
              <w:tabs>
                <w:tab w:val="num" w:pos="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F7E0E">
              <w:rPr>
                <w:rFonts w:ascii="Times New Roman" w:hAnsi="Times New Roman" w:cs="Times New Roman"/>
                <w:sz w:val="24"/>
                <w:szCs w:val="24"/>
              </w:rPr>
              <w:t xml:space="preserve">Метод </w:t>
            </w:r>
            <w:proofErr w:type="spellStart"/>
            <w:r w:rsidRPr="00EF7E0E">
              <w:rPr>
                <w:rFonts w:ascii="Times New Roman" w:hAnsi="Times New Roman" w:cs="Times New Roman"/>
                <w:sz w:val="24"/>
                <w:szCs w:val="24"/>
              </w:rPr>
              <w:t>Хинчина-Ярника</w:t>
            </w:r>
            <w:proofErr w:type="spellEnd"/>
            <w:r w:rsidRPr="00EF7E0E">
              <w:rPr>
                <w:rFonts w:ascii="Times New Roman" w:hAnsi="Times New Roman" w:cs="Times New Roman"/>
                <w:sz w:val="24"/>
                <w:szCs w:val="24"/>
              </w:rPr>
              <w:t xml:space="preserve"> и лемма о полуплоскостях.</w:t>
            </w:r>
          </w:p>
        </w:tc>
      </w:tr>
      <w:tr w:rsidR="00524F89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F89" w:rsidRDefault="00524F89">
            <w:pPr>
              <w:rPr>
                <w:rFonts w:hAnsi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</w:rPr>
              <w:t>Тема</w:t>
            </w:r>
            <w:r>
              <w:rPr>
                <w:rFonts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18</w:t>
            </w:r>
          </w:p>
        </w:tc>
        <w:tc>
          <w:tcPr>
            <w:tcW w:w="1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F89" w:rsidRPr="00EF7E0E" w:rsidRDefault="00524F89" w:rsidP="007C01BF">
            <w:pPr>
              <w:tabs>
                <w:tab w:val="num" w:pos="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24F89">
              <w:rPr>
                <w:rFonts w:ascii="Times New Roman" w:hAnsi="Times New Roman" w:cs="Times New Roman"/>
                <w:sz w:val="24"/>
                <w:szCs w:val="24"/>
              </w:rPr>
              <w:t>Изотропно выигрышные множества.</w:t>
            </w:r>
          </w:p>
        </w:tc>
      </w:tr>
    </w:tbl>
    <w:p w:rsidR="009D3279" w:rsidRDefault="009D3279">
      <w:pPr>
        <w:pStyle w:val="a5"/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3279" w:rsidRDefault="00467739">
      <w:pPr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/>
          <w:i/>
          <w:iCs/>
          <w:sz w:val="24"/>
          <w:szCs w:val="24"/>
        </w:rPr>
        <w:t xml:space="preserve">* - </w:t>
      </w:r>
      <w:r>
        <w:rPr>
          <w:rFonts w:hAnsi="Times New Roman"/>
          <w:i/>
          <w:iCs/>
          <w:sz w:val="24"/>
          <w:szCs w:val="24"/>
        </w:rPr>
        <w:t>если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специальный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курс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читается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в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нечетном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семестре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>(</w:t>
      </w:r>
      <w:r>
        <w:rPr>
          <w:rFonts w:hAnsi="Times New Roman"/>
          <w:i/>
          <w:iCs/>
          <w:sz w:val="24"/>
          <w:szCs w:val="24"/>
        </w:rPr>
        <w:t>продолжительность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нечетного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семестра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 xml:space="preserve">18 </w:t>
      </w:r>
      <w:r>
        <w:rPr>
          <w:rFonts w:hAnsi="Times New Roman"/>
          <w:i/>
          <w:iCs/>
          <w:sz w:val="24"/>
          <w:szCs w:val="24"/>
        </w:rPr>
        <w:t>недель</w:t>
      </w:r>
      <w:r>
        <w:rPr>
          <w:rFonts w:ascii="Times New Roman"/>
          <w:i/>
          <w:iCs/>
          <w:sz w:val="24"/>
          <w:szCs w:val="24"/>
        </w:rPr>
        <w:t xml:space="preserve">, </w:t>
      </w:r>
      <w:r>
        <w:rPr>
          <w:rFonts w:hAnsi="Times New Roman"/>
          <w:i/>
          <w:iCs/>
          <w:sz w:val="24"/>
          <w:szCs w:val="24"/>
        </w:rPr>
        <w:t>четного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hAnsi="Times New Roman"/>
          <w:i/>
          <w:iCs/>
          <w:sz w:val="24"/>
          <w:szCs w:val="24"/>
        </w:rPr>
        <w:t>семестра</w:t>
      </w:r>
      <w:r>
        <w:rPr>
          <w:rFonts w:hAnsi="Times New Roman"/>
          <w:i/>
          <w:iCs/>
          <w:sz w:val="24"/>
          <w:szCs w:val="24"/>
        </w:rPr>
        <w:t xml:space="preserve"> </w:t>
      </w:r>
      <w:r>
        <w:rPr>
          <w:rFonts w:ascii="Times New Roman"/>
          <w:i/>
          <w:iCs/>
          <w:sz w:val="24"/>
          <w:szCs w:val="24"/>
        </w:rPr>
        <w:t xml:space="preserve">17 </w:t>
      </w:r>
      <w:r>
        <w:rPr>
          <w:rFonts w:hAnsi="Times New Roman"/>
          <w:i/>
          <w:iCs/>
          <w:sz w:val="24"/>
          <w:szCs w:val="24"/>
        </w:rPr>
        <w:t>недель</w:t>
      </w:r>
      <w:r>
        <w:rPr>
          <w:rFonts w:ascii="Times New Roman"/>
          <w:i/>
          <w:iCs/>
          <w:sz w:val="24"/>
          <w:szCs w:val="24"/>
        </w:rPr>
        <w:t>).</w:t>
      </w:r>
    </w:p>
    <w:p w:rsidR="009D3279" w:rsidRDefault="009D3279">
      <w:pPr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524F89" w:rsidRPr="00524F89" w:rsidRDefault="00467739" w:rsidP="00524F89">
      <w:pPr>
        <w:pStyle w:val="a5"/>
        <w:numPr>
          <w:ilvl w:val="0"/>
          <w:numId w:val="15"/>
        </w:numPr>
        <w:tabs>
          <w:tab w:val="clear" w:pos="720"/>
          <w:tab w:val="num" w:pos="690"/>
        </w:tabs>
        <w:ind w:left="690" w:hanging="330"/>
        <w:rPr>
          <w:rFonts w:ascii="Times New Roman"/>
          <w:sz w:val="24"/>
          <w:szCs w:val="24"/>
        </w:rPr>
      </w:pPr>
      <w:r>
        <w:rPr>
          <w:rFonts w:hAnsi="Times New Roman"/>
          <w:sz w:val="24"/>
          <w:szCs w:val="24"/>
        </w:rPr>
        <w:t>Типовые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контрольные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задания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или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иные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материалы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необходимые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для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оценки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результатов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обучения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характеризующих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этапы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формирования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компетенций</w:t>
      </w:r>
      <w:r>
        <w:rPr>
          <w:rFonts w:ascii="Times New Roman"/>
          <w:sz w:val="24"/>
          <w:szCs w:val="24"/>
        </w:rPr>
        <w:t>.</w:t>
      </w:r>
      <w:r w:rsidR="00524F89" w:rsidRPr="00524F89">
        <w:t xml:space="preserve"> </w:t>
      </w:r>
    </w:p>
    <w:p w:rsidR="00524F89" w:rsidRDefault="00524F89" w:rsidP="00524F89">
      <w:pPr>
        <w:pStyle w:val="a5"/>
        <w:tabs>
          <w:tab w:val="num" w:pos="690"/>
        </w:tabs>
        <w:ind w:left="690"/>
      </w:pPr>
    </w:p>
    <w:p w:rsidR="00524F89" w:rsidRPr="00524F89" w:rsidRDefault="00524F89" w:rsidP="00524F89">
      <w:pPr>
        <w:pStyle w:val="a5"/>
        <w:tabs>
          <w:tab w:val="num" w:pos="690"/>
        </w:tabs>
        <w:ind w:left="690"/>
        <w:rPr>
          <w:rFonts w:ascii="Times New Roman" w:hAnsi="Times New Roman" w:cs="Times New Roman"/>
          <w:sz w:val="24"/>
          <w:szCs w:val="24"/>
        </w:rPr>
      </w:pPr>
      <w:r w:rsidRPr="00524F89">
        <w:rPr>
          <w:rFonts w:ascii="Times New Roman" w:hAnsi="Times New Roman" w:cs="Times New Roman"/>
          <w:sz w:val="24"/>
          <w:szCs w:val="24"/>
        </w:rPr>
        <w:t>Вопросы к экзамену:</w:t>
      </w:r>
    </w:p>
    <w:p w:rsidR="00524F89" w:rsidRPr="00524F89" w:rsidRDefault="00524F89" w:rsidP="00524F89">
      <w:pPr>
        <w:pStyle w:val="a5"/>
        <w:numPr>
          <w:ilvl w:val="0"/>
          <w:numId w:val="16"/>
        </w:numPr>
        <w:tabs>
          <w:tab w:val="num" w:pos="690"/>
        </w:tabs>
        <w:rPr>
          <w:rFonts w:ascii="Times New Roman" w:hAnsi="Times New Roman" w:cs="Times New Roman"/>
          <w:sz w:val="24"/>
          <w:szCs w:val="24"/>
        </w:rPr>
      </w:pPr>
      <w:r w:rsidRPr="00524F89">
        <w:rPr>
          <w:rFonts w:ascii="Times New Roman" w:hAnsi="Times New Roman" w:cs="Times New Roman"/>
          <w:sz w:val="24"/>
          <w:szCs w:val="24"/>
        </w:rPr>
        <w:t xml:space="preserve">Интуитивное определение игры </w:t>
      </w:r>
      <w:proofErr w:type="spellStart"/>
      <w:r w:rsidRPr="00524F89">
        <w:rPr>
          <w:rFonts w:ascii="Times New Roman" w:hAnsi="Times New Roman" w:cs="Times New Roman"/>
          <w:sz w:val="24"/>
          <w:szCs w:val="24"/>
        </w:rPr>
        <w:t>Банаха</w:t>
      </w:r>
      <w:proofErr w:type="spellEnd"/>
      <w:r w:rsidRPr="00524F89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524F89">
        <w:rPr>
          <w:rFonts w:ascii="Times New Roman" w:hAnsi="Times New Roman" w:cs="Times New Roman"/>
          <w:sz w:val="24"/>
          <w:szCs w:val="24"/>
        </w:rPr>
        <w:t>Мазура</w:t>
      </w:r>
      <w:proofErr w:type="spellEnd"/>
      <w:r w:rsidRPr="00524F89">
        <w:rPr>
          <w:rFonts w:ascii="Times New Roman" w:hAnsi="Times New Roman" w:cs="Times New Roman"/>
          <w:sz w:val="24"/>
          <w:szCs w:val="24"/>
        </w:rPr>
        <w:t>-Шмидта.</w:t>
      </w:r>
      <w:r w:rsidR="00524AD0" w:rsidRPr="00524AD0">
        <w:rPr>
          <w:rFonts w:ascii="Times New Roman" w:hAnsi="Times New Roman" w:cs="Times New Roman"/>
          <w:sz w:val="24"/>
          <w:szCs w:val="24"/>
        </w:rPr>
        <w:t xml:space="preserve"> </w:t>
      </w:r>
      <w:r w:rsidRPr="00524F89">
        <w:rPr>
          <w:rFonts w:ascii="Times New Roman" w:hAnsi="Times New Roman" w:cs="Times New Roman"/>
          <w:sz w:val="24"/>
          <w:szCs w:val="24"/>
        </w:rPr>
        <w:t>Лемма «об убегании»</w:t>
      </w:r>
    </w:p>
    <w:p w:rsidR="00524F89" w:rsidRPr="00524F89" w:rsidRDefault="00524F89" w:rsidP="00524F89">
      <w:pPr>
        <w:pStyle w:val="a5"/>
        <w:numPr>
          <w:ilvl w:val="0"/>
          <w:numId w:val="16"/>
        </w:numPr>
        <w:tabs>
          <w:tab w:val="num" w:pos="690"/>
        </w:tabs>
        <w:rPr>
          <w:rFonts w:ascii="Times New Roman" w:hAnsi="Times New Roman" w:cs="Times New Roman"/>
          <w:sz w:val="24"/>
          <w:szCs w:val="24"/>
        </w:rPr>
      </w:pPr>
      <w:r w:rsidRPr="00524F89">
        <w:rPr>
          <w:rFonts w:ascii="Times New Roman" w:hAnsi="Times New Roman" w:cs="Times New Roman"/>
          <w:sz w:val="24"/>
          <w:szCs w:val="24"/>
        </w:rPr>
        <w:t xml:space="preserve">Базисные конструкции и понятия. </w:t>
      </w:r>
    </w:p>
    <w:p w:rsidR="00524F89" w:rsidRPr="00524F89" w:rsidRDefault="00524F89" w:rsidP="00524F89">
      <w:pPr>
        <w:pStyle w:val="a5"/>
        <w:numPr>
          <w:ilvl w:val="0"/>
          <w:numId w:val="16"/>
        </w:numPr>
        <w:tabs>
          <w:tab w:val="num" w:pos="690"/>
        </w:tabs>
        <w:rPr>
          <w:rFonts w:ascii="Times New Roman" w:hAnsi="Times New Roman" w:cs="Times New Roman"/>
          <w:sz w:val="24"/>
          <w:szCs w:val="24"/>
        </w:rPr>
      </w:pPr>
      <w:r w:rsidRPr="00524F89">
        <w:rPr>
          <w:rFonts w:ascii="Times New Roman" w:hAnsi="Times New Roman" w:cs="Times New Roman"/>
          <w:sz w:val="24"/>
          <w:szCs w:val="24"/>
        </w:rPr>
        <w:t>Формальное определение игры Шмидта.</w:t>
      </w:r>
    </w:p>
    <w:p w:rsidR="00524F89" w:rsidRPr="00524F89" w:rsidRDefault="00524F89" w:rsidP="00524F89">
      <w:pPr>
        <w:pStyle w:val="a5"/>
        <w:numPr>
          <w:ilvl w:val="0"/>
          <w:numId w:val="16"/>
        </w:numPr>
        <w:tabs>
          <w:tab w:val="num" w:pos="690"/>
        </w:tabs>
        <w:rPr>
          <w:rFonts w:ascii="Times New Roman" w:hAnsi="Times New Roman" w:cs="Times New Roman"/>
          <w:sz w:val="24"/>
          <w:szCs w:val="24"/>
        </w:rPr>
      </w:pPr>
      <w:r w:rsidRPr="00524F89">
        <w:rPr>
          <w:rFonts w:ascii="Times New Roman" w:hAnsi="Times New Roman" w:cs="Times New Roman"/>
          <w:sz w:val="24"/>
          <w:szCs w:val="24"/>
        </w:rPr>
        <w:t>Выигрышность и континуальность.</w:t>
      </w:r>
    </w:p>
    <w:p w:rsidR="00524F89" w:rsidRPr="00524F89" w:rsidRDefault="00524F89" w:rsidP="00524F89">
      <w:pPr>
        <w:pStyle w:val="a5"/>
        <w:numPr>
          <w:ilvl w:val="0"/>
          <w:numId w:val="16"/>
        </w:numPr>
        <w:tabs>
          <w:tab w:val="num" w:pos="690"/>
        </w:tabs>
        <w:rPr>
          <w:rFonts w:ascii="Times New Roman" w:hAnsi="Times New Roman" w:cs="Times New Roman"/>
          <w:sz w:val="24"/>
          <w:szCs w:val="24"/>
        </w:rPr>
      </w:pPr>
      <w:r w:rsidRPr="00524F89">
        <w:rPr>
          <w:rFonts w:ascii="Times New Roman" w:hAnsi="Times New Roman" w:cs="Times New Roman"/>
          <w:sz w:val="24"/>
          <w:szCs w:val="24"/>
        </w:rPr>
        <w:t>Счетные пересечения выигрышных множеств.</w:t>
      </w:r>
    </w:p>
    <w:p w:rsidR="00524F89" w:rsidRPr="00524F89" w:rsidRDefault="00524F89" w:rsidP="00524F89">
      <w:pPr>
        <w:pStyle w:val="a5"/>
        <w:numPr>
          <w:ilvl w:val="0"/>
          <w:numId w:val="16"/>
        </w:numPr>
        <w:tabs>
          <w:tab w:val="num" w:pos="690"/>
        </w:tabs>
        <w:rPr>
          <w:rFonts w:ascii="Times New Roman" w:hAnsi="Times New Roman" w:cs="Times New Roman"/>
          <w:sz w:val="24"/>
          <w:szCs w:val="24"/>
        </w:rPr>
      </w:pPr>
      <w:r w:rsidRPr="00524F89">
        <w:rPr>
          <w:rFonts w:ascii="Times New Roman" w:hAnsi="Times New Roman" w:cs="Times New Roman"/>
          <w:sz w:val="24"/>
          <w:szCs w:val="24"/>
        </w:rPr>
        <w:t>Выигрышные множества анормальных чисел.</w:t>
      </w:r>
    </w:p>
    <w:p w:rsidR="00524F89" w:rsidRPr="00524F89" w:rsidRDefault="00524F89" w:rsidP="00524F89">
      <w:pPr>
        <w:pStyle w:val="a5"/>
        <w:numPr>
          <w:ilvl w:val="0"/>
          <w:numId w:val="16"/>
        </w:numPr>
        <w:tabs>
          <w:tab w:val="num" w:pos="690"/>
        </w:tabs>
        <w:rPr>
          <w:rFonts w:ascii="Times New Roman" w:hAnsi="Times New Roman" w:cs="Times New Roman"/>
          <w:sz w:val="24"/>
          <w:szCs w:val="24"/>
        </w:rPr>
      </w:pPr>
      <w:r w:rsidRPr="00524F89">
        <w:rPr>
          <w:rFonts w:ascii="Times New Roman" w:hAnsi="Times New Roman" w:cs="Times New Roman"/>
          <w:sz w:val="24"/>
          <w:szCs w:val="24"/>
        </w:rPr>
        <w:t>Плохо приближаемые числа.</w:t>
      </w:r>
    </w:p>
    <w:p w:rsidR="00524F89" w:rsidRPr="00524F89" w:rsidRDefault="00524F89" w:rsidP="00524F89">
      <w:pPr>
        <w:pStyle w:val="a5"/>
        <w:numPr>
          <w:ilvl w:val="0"/>
          <w:numId w:val="16"/>
        </w:numPr>
        <w:tabs>
          <w:tab w:val="num" w:pos="690"/>
        </w:tabs>
        <w:rPr>
          <w:rFonts w:ascii="Times New Roman" w:hAnsi="Times New Roman" w:cs="Times New Roman"/>
          <w:sz w:val="24"/>
          <w:szCs w:val="24"/>
        </w:rPr>
      </w:pPr>
      <w:r w:rsidRPr="00524F89">
        <w:rPr>
          <w:rFonts w:ascii="Times New Roman" w:hAnsi="Times New Roman" w:cs="Times New Roman"/>
          <w:sz w:val="24"/>
          <w:szCs w:val="24"/>
        </w:rPr>
        <w:t>Плохо приближаемые системы линейных форм.</w:t>
      </w:r>
    </w:p>
    <w:p w:rsidR="00524F89" w:rsidRPr="00524F89" w:rsidRDefault="00524F89" w:rsidP="00524F89">
      <w:pPr>
        <w:pStyle w:val="a5"/>
        <w:numPr>
          <w:ilvl w:val="0"/>
          <w:numId w:val="16"/>
        </w:numPr>
        <w:tabs>
          <w:tab w:val="num" w:pos="690"/>
        </w:tabs>
        <w:rPr>
          <w:rFonts w:ascii="Times New Roman" w:hAnsi="Times New Roman" w:cs="Times New Roman"/>
          <w:sz w:val="24"/>
          <w:szCs w:val="24"/>
        </w:rPr>
      </w:pPr>
      <w:r w:rsidRPr="00524F89">
        <w:rPr>
          <w:rFonts w:ascii="Times New Roman" w:hAnsi="Times New Roman" w:cs="Times New Roman"/>
          <w:sz w:val="24"/>
          <w:szCs w:val="24"/>
        </w:rPr>
        <w:t xml:space="preserve">BAD - Гипотеза Шмидта, </w:t>
      </w:r>
      <w:proofErr w:type="spellStart"/>
      <w:r w:rsidRPr="00524F89">
        <w:rPr>
          <w:rFonts w:ascii="Times New Roman" w:hAnsi="Times New Roman" w:cs="Times New Roman"/>
          <w:sz w:val="24"/>
          <w:szCs w:val="24"/>
        </w:rPr>
        <w:t>нелокальность</w:t>
      </w:r>
      <w:proofErr w:type="spellEnd"/>
      <w:r w:rsidRPr="00524F89">
        <w:rPr>
          <w:rFonts w:ascii="Times New Roman" w:hAnsi="Times New Roman" w:cs="Times New Roman"/>
          <w:sz w:val="24"/>
          <w:szCs w:val="24"/>
        </w:rPr>
        <w:t>.</w:t>
      </w:r>
    </w:p>
    <w:p w:rsidR="00524F89" w:rsidRPr="00524F89" w:rsidRDefault="00524F89" w:rsidP="00524F89">
      <w:pPr>
        <w:pStyle w:val="a5"/>
        <w:numPr>
          <w:ilvl w:val="0"/>
          <w:numId w:val="16"/>
        </w:numPr>
        <w:tabs>
          <w:tab w:val="num" w:pos="690"/>
        </w:tabs>
        <w:rPr>
          <w:rFonts w:ascii="Times New Roman" w:hAnsi="Times New Roman" w:cs="Times New Roman"/>
          <w:sz w:val="24"/>
          <w:szCs w:val="24"/>
        </w:rPr>
      </w:pPr>
      <w:r w:rsidRPr="00524F89">
        <w:rPr>
          <w:rFonts w:ascii="Times New Roman" w:hAnsi="Times New Roman" w:cs="Times New Roman"/>
          <w:sz w:val="24"/>
          <w:szCs w:val="24"/>
        </w:rPr>
        <w:t xml:space="preserve">Разбиение </w:t>
      </w:r>
      <w:proofErr w:type="spellStart"/>
      <w:r w:rsidRPr="00524F89">
        <w:rPr>
          <w:rFonts w:ascii="Times New Roman" w:hAnsi="Times New Roman" w:cs="Times New Roman"/>
          <w:sz w:val="24"/>
          <w:szCs w:val="24"/>
        </w:rPr>
        <w:t>Ана</w:t>
      </w:r>
      <w:proofErr w:type="spellEnd"/>
      <w:r w:rsidRPr="00524F89">
        <w:rPr>
          <w:rFonts w:ascii="Times New Roman" w:hAnsi="Times New Roman" w:cs="Times New Roman"/>
          <w:sz w:val="24"/>
          <w:szCs w:val="24"/>
        </w:rPr>
        <w:t>.</w:t>
      </w:r>
    </w:p>
    <w:p w:rsidR="00524F89" w:rsidRPr="00524F89" w:rsidRDefault="00524F89" w:rsidP="00524F89">
      <w:pPr>
        <w:pStyle w:val="a5"/>
        <w:numPr>
          <w:ilvl w:val="0"/>
          <w:numId w:val="16"/>
        </w:numPr>
        <w:tabs>
          <w:tab w:val="num" w:pos="690"/>
        </w:tabs>
        <w:rPr>
          <w:rFonts w:ascii="Times New Roman" w:hAnsi="Times New Roman" w:cs="Times New Roman"/>
          <w:sz w:val="24"/>
          <w:szCs w:val="24"/>
        </w:rPr>
      </w:pPr>
      <w:r w:rsidRPr="00524F89">
        <w:rPr>
          <w:rFonts w:ascii="Times New Roman" w:hAnsi="Times New Roman" w:cs="Times New Roman"/>
          <w:sz w:val="24"/>
          <w:szCs w:val="24"/>
        </w:rPr>
        <w:t xml:space="preserve">Выигрышность в гипотезе Шмидта. Теорема </w:t>
      </w:r>
      <w:proofErr w:type="spellStart"/>
      <w:r w:rsidRPr="00524F89">
        <w:rPr>
          <w:rFonts w:ascii="Times New Roman" w:hAnsi="Times New Roman" w:cs="Times New Roman"/>
          <w:sz w:val="24"/>
          <w:szCs w:val="24"/>
        </w:rPr>
        <w:t>Ана</w:t>
      </w:r>
      <w:proofErr w:type="spellEnd"/>
      <w:r w:rsidRPr="00524F89">
        <w:rPr>
          <w:rFonts w:ascii="Times New Roman" w:hAnsi="Times New Roman" w:cs="Times New Roman"/>
          <w:sz w:val="24"/>
          <w:szCs w:val="24"/>
        </w:rPr>
        <w:t>.</w:t>
      </w:r>
    </w:p>
    <w:p w:rsidR="00524F89" w:rsidRPr="00524F89" w:rsidRDefault="00524F89" w:rsidP="00524F89">
      <w:pPr>
        <w:pStyle w:val="a5"/>
        <w:numPr>
          <w:ilvl w:val="0"/>
          <w:numId w:val="16"/>
        </w:numPr>
        <w:tabs>
          <w:tab w:val="num" w:pos="690"/>
        </w:tabs>
        <w:rPr>
          <w:rFonts w:ascii="Times New Roman" w:hAnsi="Times New Roman" w:cs="Times New Roman"/>
          <w:sz w:val="24"/>
          <w:szCs w:val="24"/>
        </w:rPr>
      </w:pPr>
      <w:r w:rsidRPr="00524F89">
        <w:rPr>
          <w:rFonts w:ascii="Times New Roman" w:hAnsi="Times New Roman" w:cs="Times New Roman"/>
          <w:sz w:val="24"/>
          <w:szCs w:val="24"/>
        </w:rPr>
        <w:t>Потенциальная игра Фишмана-</w:t>
      </w:r>
      <w:proofErr w:type="spellStart"/>
      <w:r w:rsidRPr="00524F89">
        <w:rPr>
          <w:rFonts w:ascii="Times New Roman" w:hAnsi="Times New Roman" w:cs="Times New Roman"/>
          <w:sz w:val="24"/>
          <w:szCs w:val="24"/>
        </w:rPr>
        <w:t>Симмонса</w:t>
      </w:r>
      <w:proofErr w:type="spellEnd"/>
      <w:r w:rsidRPr="00524F89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524F89">
        <w:rPr>
          <w:rFonts w:ascii="Times New Roman" w:hAnsi="Times New Roman" w:cs="Times New Roman"/>
          <w:sz w:val="24"/>
          <w:szCs w:val="24"/>
        </w:rPr>
        <w:t>Урбанского</w:t>
      </w:r>
      <w:proofErr w:type="spellEnd"/>
      <w:r w:rsidRPr="00524F89">
        <w:rPr>
          <w:rFonts w:ascii="Times New Roman" w:hAnsi="Times New Roman" w:cs="Times New Roman"/>
          <w:sz w:val="24"/>
          <w:szCs w:val="24"/>
        </w:rPr>
        <w:t>.</w:t>
      </w:r>
    </w:p>
    <w:p w:rsidR="00524F89" w:rsidRPr="00524F89" w:rsidRDefault="00524F89" w:rsidP="00524F89">
      <w:pPr>
        <w:pStyle w:val="a5"/>
        <w:numPr>
          <w:ilvl w:val="0"/>
          <w:numId w:val="16"/>
        </w:numPr>
        <w:tabs>
          <w:tab w:val="num" w:pos="690"/>
        </w:tabs>
        <w:rPr>
          <w:rFonts w:ascii="Times New Roman" w:hAnsi="Times New Roman" w:cs="Times New Roman"/>
          <w:sz w:val="24"/>
          <w:szCs w:val="24"/>
        </w:rPr>
      </w:pPr>
      <w:r w:rsidRPr="00524F89">
        <w:rPr>
          <w:rFonts w:ascii="Times New Roman" w:hAnsi="Times New Roman" w:cs="Times New Roman"/>
          <w:sz w:val="24"/>
          <w:szCs w:val="24"/>
        </w:rPr>
        <w:t xml:space="preserve">Теорема об эквивалентности выигрышных множеств потенциальной игры и игры </w:t>
      </w:r>
      <w:proofErr w:type="spellStart"/>
      <w:r w:rsidRPr="00524F89">
        <w:rPr>
          <w:rFonts w:ascii="Times New Roman" w:hAnsi="Times New Roman" w:cs="Times New Roman"/>
          <w:sz w:val="24"/>
          <w:szCs w:val="24"/>
        </w:rPr>
        <w:t>МакМюллена</w:t>
      </w:r>
      <w:proofErr w:type="spellEnd"/>
    </w:p>
    <w:p w:rsidR="00524F89" w:rsidRPr="00524F89" w:rsidRDefault="00524F89" w:rsidP="00524F89">
      <w:pPr>
        <w:pStyle w:val="a5"/>
        <w:numPr>
          <w:ilvl w:val="0"/>
          <w:numId w:val="16"/>
        </w:numPr>
        <w:tabs>
          <w:tab w:val="num" w:pos="690"/>
        </w:tabs>
        <w:rPr>
          <w:rFonts w:ascii="Times New Roman" w:hAnsi="Times New Roman" w:cs="Times New Roman"/>
          <w:sz w:val="24"/>
          <w:szCs w:val="24"/>
        </w:rPr>
      </w:pPr>
      <w:r w:rsidRPr="00524F89">
        <w:rPr>
          <w:rFonts w:ascii="Times New Roman" w:hAnsi="Times New Roman" w:cs="Times New Roman"/>
          <w:sz w:val="24"/>
          <w:szCs w:val="24"/>
        </w:rPr>
        <w:t>Выигрышность в гипотезе Шмидта - доказательство с помощью потенциальной игры.</w:t>
      </w:r>
    </w:p>
    <w:p w:rsidR="00524F89" w:rsidRPr="00524F89" w:rsidRDefault="00524F89" w:rsidP="00524F89">
      <w:pPr>
        <w:pStyle w:val="a5"/>
        <w:numPr>
          <w:ilvl w:val="0"/>
          <w:numId w:val="16"/>
        </w:numPr>
        <w:tabs>
          <w:tab w:val="num" w:pos="690"/>
        </w:tabs>
        <w:rPr>
          <w:rFonts w:ascii="Times New Roman" w:hAnsi="Times New Roman" w:cs="Times New Roman"/>
          <w:sz w:val="24"/>
          <w:szCs w:val="24"/>
        </w:rPr>
      </w:pPr>
      <w:r w:rsidRPr="00524F89">
        <w:rPr>
          <w:rFonts w:ascii="Times New Roman" w:hAnsi="Times New Roman" w:cs="Times New Roman"/>
          <w:sz w:val="24"/>
          <w:szCs w:val="24"/>
        </w:rPr>
        <w:lastRenderedPageBreak/>
        <w:t>Выигрышность множеств в задаче о неоднородных приближениях.</w:t>
      </w:r>
    </w:p>
    <w:p w:rsidR="00524F89" w:rsidRPr="00524F89" w:rsidRDefault="00524F89" w:rsidP="00524F89">
      <w:pPr>
        <w:pStyle w:val="a5"/>
        <w:numPr>
          <w:ilvl w:val="0"/>
          <w:numId w:val="16"/>
        </w:numPr>
        <w:tabs>
          <w:tab w:val="num" w:pos="690"/>
        </w:tabs>
        <w:rPr>
          <w:rFonts w:ascii="Times New Roman" w:hAnsi="Times New Roman" w:cs="Times New Roman"/>
          <w:sz w:val="24"/>
          <w:szCs w:val="24"/>
        </w:rPr>
      </w:pPr>
      <w:r w:rsidRPr="00524F89">
        <w:rPr>
          <w:rFonts w:ascii="Times New Roman" w:hAnsi="Times New Roman" w:cs="Times New Roman"/>
          <w:sz w:val="24"/>
          <w:szCs w:val="24"/>
        </w:rPr>
        <w:t xml:space="preserve">Конструкция </w:t>
      </w:r>
      <w:proofErr w:type="spellStart"/>
      <w:r w:rsidRPr="00524F89">
        <w:rPr>
          <w:rFonts w:ascii="Times New Roman" w:hAnsi="Times New Roman" w:cs="Times New Roman"/>
          <w:sz w:val="24"/>
          <w:szCs w:val="24"/>
        </w:rPr>
        <w:t>Ценга</w:t>
      </w:r>
      <w:proofErr w:type="spellEnd"/>
      <w:r w:rsidRPr="00524F89">
        <w:rPr>
          <w:rFonts w:ascii="Times New Roman" w:hAnsi="Times New Roman" w:cs="Times New Roman"/>
          <w:sz w:val="24"/>
          <w:szCs w:val="24"/>
        </w:rPr>
        <w:t>.</w:t>
      </w:r>
    </w:p>
    <w:p w:rsidR="00524F89" w:rsidRPr="00524F89" w:rsidRDefault="00524F89" w:rsidP="00524F89">
      <w:pPr>
        <w:pStyle w:val="a5"/>
        <w:numPr>
          <w:ilvl w:val="0"/>
          <w:numId w:val="16"/>
        </w:numPr>
        <w:tabs>
          <w:tab w:val="num" w:pos="690"/>
        </w:tabs>
        <w:rPr>
          <w:rFonts w:ascii="Times New Roman" w:hAnsi="Times New Roman" w:cs="Times New Roman"/>
          <w:sz w:val="24"/>
          <w:szCs w:val="24"/>
        </w:rPr>
      </w:pPr>
      <w:r w:rsidRPr="00524F89">
        <w:rPr>
          <w:rFonts w:ascii="Times New Roman" w:hAnsi="Times New Roman" w:cs="Times New Roman"/>
          <w:sz w:val="24"/>
          <w:szCs w:val="24"/>
        </w:rPr>
        <w:t xml:space="preserve">Метод </w:t>
      </w:r>
      <w:proofErr w:type="spellStart"/>
      <w:r w:rsidRPr="00524F89">
        <w:rPr>
          <w:rFonts w:ascii="Times New Roman" w:hAnsi="Times New Roman" w:cs="Times New Roman"/>
          <w:sz w:val="24"/>
          <w:szCs w:val="24"/>
        </w:rPr>
        <w:t>Хинчина-Ярника</w:t>
      </w:r>
      <w:proofErr w:type="spellEnd"/>
      <w:r w:rsidRPr="00524F89">
        <w:rPr>
          <w:rFonts w:ascii="Times New Roman" w:hAnsi="Times New Roman" w:cs="Times New Roman"/>
          <w:sz w:val="24"/>
          <w:szCs w:val="24"/>
        </w:rPr>
        <w:t xml:space="preserve"> и лемма о полуплоскостях.</w:t>
      </w:r>
    </w:p>
    <w:p w:rsidR="00524F89" w:rsidRPr="00524F89" w:rsidRDefault="00524F89" w:rsidP="00524F89">
      <w:pPr>
        <w:pStyle w:val="a5"/>
        <w:numPr>
          <w:ilvl w:val="0"/>
          <w:numId w:val="16"/>
        </w:numPr>
        <w:tabs>
          <w:tab w:val="num" w:pos="69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524F89">
        <w:rPr>
          <w:rFonts w:ascii="Times New Roman" w:hAnsi="Times New Roman" w:cs="Times New Roman"/>
          <w:sz w:val="24"/>
          <w:szCs w:val="24"/>
        </w:rPr>
        <w:t>Изотропно выигрышные множества.</w:t>
      </w:r>
      <w:r w:rsidRPr="00524F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24F89" w:rsidRPr="00524F89" w:rsidRDefault="00524F89" w:rsidP="00524F89">
      <w:pPr>
        <w:tabs>
          <w:tab w:val="num" w:pos="690"/>
        </w:tabs>
        <w:ind w:left="1134"/>
        <w:rPr>
          <w:rFonts w:ascii="Times New Roman" w:eastAsia="Times New Roman" w:hAnsi="Times New Roman" w:cs="Times New Roman"/>
          <w:sz w:val="24"/>
          <w:szCs w:val="24"/>
        </w:rPr>
      </w:pPr>
    </w:p>
    <w:p w:rsidR="009D3279" w:rsidRDefault="00467739">
      <w:pPr>
        <w:pStyle w:val="a5"/>
        <w:numPr>
          <w:ilvl w:val="0"/>
          <w:numId w:val="15"/>
        </w:numPr>
        <w:tabs>
          <w:tab w:val="clear" w:pos="720"/>
          <w:tab w:val="num" w:pos="690"/>
        </w:tabs>
        <w:ind w:left="690" w:hanging="330"/>
        <w:rPr>
          <w:rFonts w:ascii="Times New Roman" w:eastAsia="Times New Roman" w:hAnsi="Times New Roman" w:cs="Times New Roman"/>
          <w:color w:val="9BBB59"/>
          <w:sz w:val="24"/>
          <w:szCs w:val="24"/>
          <w:u w:color="9BBB59"/>
        </w:rPr>
      </w:pPr>
      <w:r>
        <w:rPr>
          <w:rFonts w:hAnsi="Times New Roman"/>
          <w:sz w:val="24"/>
          <w:szCs w:val="24"/>
        </w:rPr>
        <w:t>Перечень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дополнительной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учебной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литературы</w:t>
      </w:r>
      <w:r>
        <w:rPr>
          <w:rFonts w:ascii="Times New Roman"/>
          <w:sz w:val="24"/>
          <w:szCs w:val="24"/>
        </w:rPr>
        <w:t xml:space="preserve">, </w:t>
      </w:r>
      <w:r>
        <w:rPr>
          <w:rFonts w:hAnsi="Times New Roman"/>
          <w:sz w:val="24"/>
          <w:szCs w:val="24"/>
        </w:rPr>
        <w:t>ресурсов</w:t>
      </w:r>
      <w:r>
        <w:rPr>
          <w:rFonts w:asci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информационно</w:t>
      </w:r>
      <w:r>
        <w:rPr>
          <w:rFonts w:ascii="Times New Roman"/>
          <w:sz w:val="24"/>
          <w:szCs w:val="24"/>
        </w:rPr>
        <w:t>-</w:t>
      </w:r>
      <w:r>
        <w:rPr>
          <w:rFonts w:hAnsi="Times New Roman"/>
          <w:sz w:val="24"/>
          <w:szCs w:val="24"/>
        </w:rPr>
        <w:t>телекоммуникационной</w:t>
      </w:r>
      <w:r>
        <w:rPr>
          <w:rFonts w:asci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сети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«Интернет»</w:t>
      </w:r>
      <w:r>
        <w:rPr>
          <w:rFonts w:ascii="Times New Roman"/>
          <w:sz w:val="24"/>
          <w:szCs w:val="24"/>
        </w:rPr>
        <w:t>:</w:t>
      </w:r>
    </w:p>
    <w:p w:rsidR="009D3279" w:rsidRDefault="009D3279">
      <w:pPr>
        <w:rPr>
          <w:rFonts w:ascii="Times New Roman" w:eastAsia="Times New Roman" w:hAnsi="Times New Roman" w:cs="Times New Roman"/>
          <w:color w:val="9BBB59"/>
          <w:sz w:val="24"/>
          <w:szCs w:val="24"/>
          <w:u w:color="9BBB59"/>
        </w:rPr>
      </w:pPr>
    </w:p>
    <w:p w:rsidR="009D3279" w:rsidRDefault="009D3279">
      <w:pPr>
        <w:rPr>
          <w:rFonts w:ascii="Times New Roman" w:eastAsia="Times New Roman" w:hAnsi="Times New Roman" w:cs="Times New Roman"/>
          <w:color w:val="9BBB59"/>
          <w:sz w:val="24"/>
          <w:szCs w:val="24"/>
          <w:u w:color="9BBB59"/>
        </w:rPr>
      </w:pPr>
    </w:p>
    <w:p w:rsidR="009D3279" w:rsidRDefault="009D3279">
      <w:pPr>
        <w:rPr>
          <w:rFonts w:ascii="Times New Roman" w:eastAsia="Times New Roman" w:hAnsi="Times New Roman" w:cs="Times New Roman"/>
          <w:color w:val="9BBB59"/>
          <w:sz w:val="24"/>
          <w:szCs w:val="24"/>
          <w:u w:color="9BBB59"/>
        </w:rPr>
      </w:pPr>
    </w:p>
    <w:p w:rsidR="009D3279" w:rsidRDefault="009D3279">
      <w:pPr>
        <w:rPr>
          <w:rFonts w:ascii="Times New Roman" w:eastAsia="Times New Roman" w:hAnsi="Times New Roman" w:cs="Times New Roman"/>
          <w:color w:val="76923C"/>
          <w:sz w:val="24"/>
          <w:szCs w:val="24"/>
          <w:u w:color="76923C"/>
        </w:rPr>
      </w:pPr>
    </w:p>
    <w:p w:rsidR="009D3279" w:rsidRDefault="009D3279">
      <w:pPr>
        <w:rPr>
          <w:rFonts w:ascii="Times New Roman" w:eastAsia="Times New Roman" w:hAnsi="Times New Roman" w:cs="Times New Roman"/>
          <w:color w:val="76923C"/>
          <w:sz w:val="24"/>
          <w:szCs w:val="24"/>
          <w:u w:color="76923C"/>
        </w:rPr>
      </w:pPr>
    </w:p>
    <w:p w:rsidR="009D3279" w:rsidRDefault="009D3279">
      <w:pPr>
        <w:rPr>
          <w:rFonts w:ascii="Times New Roman" w:eastAsia="Times New Roman" w:hAnsi="Times New Roman" w:cs="Times New Roman"/>
          <w:color w:val="76923C"/>
          <w:sz w:val="24"/>
          <w:szCs w:val="24"/>
          <w:u w:color="76923C"/>
        </w:rPr>
      </w:pPr>
    </w:p>
    <w:p w:rsidR="009D3279" w:rsidRDefault="00467739">
      <w:pPr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hAnsi="Times New Roman"/>
          <w:b/>
          <w:bCs/>
          <w:sz w:val="24"/>
          <w:szCs w:val="24"/>
        </w:rPr>
        <w:t>Приложение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утверждено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на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заседании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кафедры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теории</w:t>
      </w:r>
      <w:r>
        <w:rPr>
          <w:rFonts w:hAnsi="Times New Roman"/>
          <w:b/>
          <w:bCs/>
          <w:sz w:val="24"/>
          <w:szCs w:val="24"/>
        </w:rPr>
        <w:t xml:space="preserve"> </w:t>
      </w:r>
      <w:r>
        <w:rPr>
          <w:rFonts w:hAnsi="Times New Roman"/>
          <w:b/>
          <w:bCs/>
          <w:sz w:val="24"/>
          <w:szCs w:val="24"/>
        </w:rPr>
        <w:t>чисел</w:t>
      </w:r>
    </w:p>
    <w:p w:rsidR="009D3279" w:rsidRDefault="009D3279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D3279" w:rsidRDefault="00467739">
      <w:pPr>
        <w:jc w:val="left"/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76923C"/>
          <w:sz w:val="24"/>
          <w:szCs w:val="24"/>
          <w:u w:color="76923C"/>
        </w:rPr>
        <w:br/>
      </w:r>
    </w:p>
    <w:sectPr w:rsidR="009D3279" w:rsidSect="009D3279">
      <w:headerReference w:type="default" r:id="rId7"/>
      <w:footerReference w:type="default" r:id="rId8"/>
      <w:pgSz w:w="16840" w:h="11900" w:orient="landscape"/>
      <w:pgMar w:top="1701" w:right="1134" w:bottom="850" w:left="85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1E5" w:rsidRDefault="007F01E5" w:rsidP="009D3279">
      <w:pPr>
        <w:spacing w:line="240" w:lineRule="auto"/>
      </w:pPr>
      <w:r>
        <w:separator/>
      </w:r>
    </w:p>
  </w:endnote>
  <w:endnote w:type="continuationSeparator" w:id="0">
    <w:p w:rsidR="007F01E5" w:rsidRDefault="007F01E5" w:rsidP="009D32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279" w:rsidRDefault="009D327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1E5" w:rsidRDefault="007F01E5" w:rsidP="009D3279">
      <w:pPr>
        <w:spacing w:line="240" w:lineRule="auto"/>
      </w:pPr>
      <w:r>
        <w:separator/>
      </w:r>
    </w:p>
  </w:footnote>
  <w:footnote w:type="continuationSeparator" w:id="0">
    <w:p w:rsidR="007F01E5" w:rsidRDefault="007F01E5" w:rsidP="009D32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279" w:rsidRDefault="009D32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921A2"/>
    <w:multiLevelType w:val="multilevel"/>
    <w:tmpl w:val="E924A8A2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lang w:val="ru-RU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lang w:val="ru-RU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  <w:lang w:val="ru-RU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lang w:val="ru-RU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lang w:val="ru-RU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  <w:lang w:val="ru-RU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lang w:val="ru-RU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lang w:val="ru-RU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  <w:lang w:val="ru-RU"/>
      </w:rPr>
    </w:lvl>
  </w:abstractNum>
  <w:abstractNum w:abstractNumId="1" w15:restartNumberingAfterBreak="0">
    <w:nsid w:val="1B331F8B"/>
    <w:multiLevelType w:val="multilevel"/>
    <w:tmpl w:val="90B4E014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lang w:val="ru-RU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lang w:val="ru-RU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  <w:lang w:val="ru-RU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lang w:val="ru-RU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lang w:val="ru-RU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  <w:lang w:val="ru-RU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lang w:val="ru-RU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lang w:val="ru-RU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  <w:lang w:val="ru-RU"/>
      </w:rPr>
    </w:lvl>
  </w:abstractNum>
  <w:abstractNum w:abstractNumId="2" w15:restartNumberingAfterBreak="0">
    <w:nsid w:val="2390043C"/>
    <w:multiLevelType w:val="multilevel"/>
    <w:tmpl w:val="47B20EF4"/>
    <w:styleLink w:val="List1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lang w:val="ru-RU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lang w:val="ru-RU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  <w:lang w:val="ru-RU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lang w:val="ru-RU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lang w:val="ru-RU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  <w:lang w:val="ru-RU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lang w:val="ru-RU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lang w:val="ru-RU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  <w:lang w:val="ru-RU"/>
      </w:rPr>
    </w:lvl>
  </w:abstractNum>
  <w:abstractNum w:abstractNumId="3" w15:restartNumberingAfterBreak="0">
    <w:nsid w:val="25334980"/>
    <w:multiLevelType w:val="multilevel"/>
    <w:tmpl w:val="E43ED426"/>
    <w:styleLink w:val="31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lang w:val="ru-RU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lang w:val="ru-RU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lang w:val="ru-RU"/>
      </w:rPr>
    </w:lvl>
  </w:abstractNum>
  <w:abstractNum w:abstractNumId="4" w15:restartNumberingAfterBreak="0">
    <w:nsid w:val="2BA47EDC"/>
    <w:multiLevelType w:val="hybridMultilevel"/>
    <w:tmpl w:val="31CCD9B2"/>
    <w:lvl w:ilvl="0" w:tplc="04190011">
      <w:start w:val="1"/>
      <w:numFmt w:val="decimal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3312062A"/>
    <w:multiLevelType w:val="multilevel"/>
    <w:tmpl w:val="447E2280"/>
    <w:styleLink w:val="List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lang w:val="ru-RU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lang w:val="ru-RU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lang w:val="ru-RU"/>
      </w:rPr>
    </w:lvl>
  </w:abstractNum>
  <w:abstractNum w:abstractNumId="6" w15:restartNumberingAfterBreak="0">
    <w:nsid w:val="3EB554B6"/>
    <w:multiLevelType w:val="multilevel"/>
    <w:tmpl w:val="33AE2278"/>
    <w:lvl w:ilvl="0">
      <w:start w:val="1"/>
      <w:numFmt w:val="decimal"/>
      <w:lvlText w:val="%1."/>
      <w:lvlJc w:val="left"/>
      <w:rPr>
        <w:color w:val="000000"/>
        <w:position w:val="0"/>
      </w:rPr>
    </w:lvl>
    <w:lvl w:ilvl="1">
      <w:start w:val="1"/>
      <w:numFmt w:val="lowerLetter"/>
      <w:lvlText w:val="%2."/>
      <w:lvlJc w:val="left"/>
      <w:rPr>
        <w:color w:val="000000"/>
        <w:position w:val="0"/>
      </w:rPr>
    </w:lvl>
    <w:lvl w:ilvl="2">
      <w:start w:val="1"/>
      <w:numFmt w:val="lowerRoman"/>
      <w:lvlText w:val="%3."/>
      <w:lvlJc w:val="left"/>
      <w:rPr>
        <w:color w:val="000000"/>
        <w:position w:val="0"/>
      </w:rPr>
    </w:lvl>
    <w:lvl w:ilvl="3">
      <w:start w:val="1"/>
      <w:numFmt w:val="decimal"/>
      <w:lvlText w:val="%4."/>
      <w:lvlJc w:val="left"/>
      <w:rPr>
        <w:color w:val="000000"/>
        <w:position w:val="0"/>
      </w:rPr>
    </w:lvl>
    <w:lvl w:ilvl="4">
      <w:start w:val="1"/>
      <w:numFmt w:val="lowerLetter"/>
      <w:lvlText w:val="%5."/>
      <w:lvlJc w:val="left"/>
      <w:rPr>
        <w:color w:val="000000"/>
        <w:position w:val="0"/>
      </w:rPr>
    </w:lvl>
    <w:lvl w:ilvl="5">
      <w:start w:val="1"/>
      <w:numFmt w:val="lowerRoman"/>
      <w:lvlText w:val="%6."/>
      <w:lvlJc w:val="left"/>
      <w:rPr>
        <w:color w:val="000000"/>
        <w:position w:val="0"/>
      </w:rPr>
    </w:lvl>
    <w:lvl w:ilvl="6">
      <w:start w:val="1"/>
      <w:numFmt w:val="decimal"/>
      <w:lvlText w:val="%7."/>
      <w:lvlJc w:val="left"/>
      <w:rPr>
        <w:color w:val="000000"/>
        <w:position w:val="0"/>
      </w:rPr>
    </w:lvl>
    <w:lvl w:ilvl="7">
      <w:start w:val="1"/>
      <w:numFmt w:val="lowerLetter"/>
      <w:lvlText w:val="%8."/>
      <w:lvlJc w:val="left"/>
      <w:rPr>
        <w:color w:val="000000"/>
        <w:position w:val="0"/>
      </w:rPr>
    </w:lvl>
    <w:lvl w:ilvl="8">
      <w:start w:val="1"/>
      <w:numFmt w:val="lowerRoman"/>
      <w:lvlText w:val="%9."/>
      <w:lvlJc w:val="left"/>
      <w:rPr>
        <w:color w:val="000000"/>
        <w:position w:val="0"/>
      </w:rPr>
    </w:lvl>
  </w:abstractNum>
  <w:abstractNum w:abstractNumId="7" w15:restartNumberingAfterBreak="0">
    <w:nsid w:val="40B470BE"/>
    <w:multiLevelType w:val="multilevel"/>
    <w:tmpl w:val="E71CD120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8" w15:restartNumberingAfterBreak="0">
    <w:nsid w:val="48356A8F"/>
    <w:multiLevelType w:val="multilevel"/>
    <w:tmpl w:val="747A0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23F72B0"/>
    <w:multiLevelType w:val="multilevel"/>
    <w:tmpl w:val="35E26738"/>
    <w:lvl w:ilvl="0">
      <w:start w:val="1"/>
      <w:numFmt w:val="decimal"/>
      <w:lvlText w:val="%1)"/>
      <w:lvlJc w:val="left"/>
      <w:rPr>
        <w:color w:val="000000"/>
        <w:position w:val="0"/>
      </w:rPr>
    </w:lvl>
    <w:lvl w:ilvl="1">
      <w:start w:val="1"/>
      <w:numFmt w:val="lowerLetter"/>
      <w:lvlText w:val="%2."/>
      <w:lvlJc w:val="left"/>
      <w:rPr>
        <w:color w:val="000000"/>
        <w:position w:val="0"/>
      </w:rPr>
    </w:lvl>
    <w:lvl w:ilvl="2">
      <w:start w:val="1"/>
      <w:numFmt w:val="lowerRoman"/>
      <w:lvlText w:val="%3."/>
      <w:lvlJc w:val="left"/>
      <w:rPr>
        <w:color w:val="000000"/>
        <w:position w:val="0"/>
      </w:rPr>
    </w:lvl>
    <w:lvl w:ilvl="3">
      <w:start w:val="1"/>
      <w:numFmt w:val="decimal"/>
      <w:lvlText w:val="%4."/>
      <w:lvlJc w:val="left"/>
      <w:rPr>
        <w:color w:val="000000"/>
        <w:position w:val="0"/>
      </w:rPr>
    </w:lvl>
    <w:lvl w:ilvl="4">
      <w:start w:val="1"/>
      <w:numFmt w:val="lowerLetter"/>
      <w:lvlText w:val="%5."/>
      <w:lvlJc w:val="left"/>
      <w:rPr>
        <w:color w:val="000000"/>
        <w:position w:val="0"/>
      </w:rPr>
    </w:lvl>
    <w:lvl w:ilvl="5">
      <w:start w:val="1"/>
      <w:numFmt w:val="lowerRoman"/>
      <w:lvlText w:val="%6."/>
      <w:lvlJc w:val="left"/>
      <w:rPr>
        <w:color w:val="000000"/>
        <w:position w:val="0"/>
      </w:rPr>
    </w:lvl>
    <w:lvl w:ilvl="6">
      <w:start w:val="1"/>
      <w:numFmt w:val="decimal"/>
      <w:lvlText w:val="%7."/>
      <w:lvlJc w:val="left"/>
      <w:rPr>
        <w:color w:val="000000"/>
        <w:position w:val="0"/>
      </w:rPr>
    </w:lvl>
    <w:lvl w:ilvl="7">
      <w:start w:val="1"/>
      <w:numFmt w:val="lowerLetter"/>
      <w:lvlText w:val="%8."/>
      <w:lvlJc w:val="left"/>
      <w:rPr>
        <w:color w:val="000000"/>
        <w:position w:val="0"/>
      </w:rPr>
    </w:lvl>
    <w:lvl w:ilvl="8">
      <w:start w:val="1"/>
      <w:numFmt w:val="lowerRoman"/>
      <w:lvlText w:val="%9."/>
      <w:lvlJc w:val="left"/>
      <w:rPr>
        <w:color w:val="000000"/>
        <w:position w:val="0"/>
      </w:rPr>
    </w:lvl>
  </w:abstractNum>
  <w:abstractNum w:abstractNumId="10" w15:restartNumberingAfterBreak="0">
    <w:nsid w:val="5BAA563A"/>
    <w:multiLevelType w:val="multilevel"/>
    <w:tmpl w:val="8A0C4DFA"/>
    <w:styleLink w:val="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lang w:val="ru-RU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lang w:val="ru-RU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lang w:val="ru-RU"/>
      </w:rPr>
    </w:lvl>
  </w:abstractNum>
  <w:abstractNum w:abstractNumId="11" w15:restartNumberingAfterBreak="0">
    <w:nsid w:val="60DB03CE"/>
    <w:multiLevelType w:val="multilevel"/>
    <w:tmpl w:val="39DC1386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lang w:val="ru-RU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lang w:val="ru-RU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  <w:lang w:val="ru-RU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lang w:val="ru-RU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lang w:val="ru-RU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  <w:lang w:val="ru-RU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lang w:val="ru-RU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lang w:val="ru-RU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  <w:lang w:val="ru-RU"/>
      </w:rPr>
    </w:lvl>
  </w:abstractNum>
  <w:abstractNum w:abstractNumId="12" w15:restartNumberingAfterBreak="0">
    <w:nsid w:val="64136B15"/>
    <w:multiLevelType w:val="multilevel"/>
    <w:tmpl w:val="B1CED7E0"/>
    <w:lvl w:ilvl="0">
      <w:start w:val="1"/>
      <w:numFmt w:val="decimal"/>
      <w:lvlText w:val="%1."/>
      <w:lvlJc w:val="left"/>
      <w:rPr>
        <w:color w:val="000000"/>
        <w:position w:val="0"/>
      </w:rPr>
    </w:lvl>
    <w:lvl w:ilvl="1">
      <w:start w:val="1"/>
      <w:numFmt w:val="lowerLetter"/>
      <w:lvlText w:val="%2."/>
      <w:lvlJc w:val="left"/>
      <w:rPr>
        <w:color w:val="000000"/>
        <w:position w:val="0"/>
      </w:rPr>
    </w:lvl>
    <w:lvl w:ilvl="2">
      <w:start w:val="1"/>
      <w:numFmt w:val="lowerRoman"/>
      <w:lvlText w:val="%3."/>
      <w:lvlJc w:val="left"/>
      <w:rPr>
        <w:color w:val="000000"/>
        <w:position w:val="0"/>
      </w:rPr>
    </w:lvl>
    <w:lvl w:ilvl="3">
      <w:start w:val="1"/>
      <w:numFmt w:val="decimal"/>
      <w:lvlText w:val="%4."/>
      <w:lvlJc w:val="left"/>
      <w:rPr>
        <w:color w:val="000000"/>
        <w:position w:val="0"/>
      </w:rPr>
    </w:lvl>
    <w:lvl w:ilvl="4">
      <w:start w:val="1"/>
      <w:numFmt w:val="lowerLetter"/>
      <w:lvlText w:val="%5."/>
      <w:lvlJc w:val="left"/>
      <w:rPr>
        <w:color w:val="000000"/>
        <w:position w:val="0"/>
      </w:rPr>
    </w:lvl>
    <w:lvl w:ilvl="5">
      <w:start w:val="1"/>
      <w:numFmt w:val="lowerRoman"/>
      <w:lvlText w:val="%6."/>
      <w:lvlJc w:val="left"/>
      <w:rPr>
        <w:color w:val="000000"/>
        <w:position w:val="0"/>
      </w:rPr>
    </w:lvl>
    <w:lvl w:ilvl="6">
      <w:start w:val="1"/>
      <w:numFmt w:val="decimal"/>
      <w:lvlText w:val="%7."/>
      <w:lvlJc w:val="left"/>
      <w:rPr>
        <w:color w:val="000000"/>
        <w:position w:val="0"/>
      </w:rPr>
    </w:lvl>
    <w:lvl w:ilvl="7">
      <w:start w:val="1"/>
      <w:numFmt w:val="lowerLetter"/>
      <w:lvlText w:val="%8."/>
      <w:lvlJc w:val="left"/>
      <w:rPr>
        <w:color w:val="000000"/>
        <w:position w:val="0"/>
      </w:rPr>
    </w:lvl>
    <w:lvl w:ilvl="8">
      <w:start w:val="1"/>
      <w:numFmt w:val="lowerRoman"/>
      <w:lvlText w:val="%9."/>
      <w:lvlJc w:val="left"/>
      <w:rPr>
        <w:color w:val="000000"/>
        <w:position w:val="0"/>
      </w:rPr>
    </w:lvl>
  </w:abstractNum>
  <w:abstractNum w:abstractNumId="13" w15:restartNumberingAfterBreak="0">
    <w:nsid w:val="6673211A"/>
    <w:multiLevelType w:val="multilevel"/>
    <w:tmpl w:val="54A4AA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lang w:val="ru-RU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lang w:val="ru-RU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lang w:val="ru-RU"/>
      </w:rPr>
    </w:lvl>
  </w:abstractNum>
  <w:abstractNum w:abstractNumId="14" w15:restartNumberingAfterBreak="0">
    <w:nsid w:val="78930338"/>
    <w:multiLevelType w:val="multilevel"/>
    <w:tmpl w:val="42FAF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lang w:val="ru-RU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lang w:val="ru-RU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lang w:val="ru-RU"/>
      </w:rPr>
    </w:lvl>
  </w:abstractNum>
  <w:abstractNum w:abstractNumId="15" w15:restartNumberingAfterBreak="0">
    <w:nsid w:val="79AF736C"/>
    <w:multiLevelType w:val="multilevel"/>
    <w:tmpl w:val="947CE76A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4"/>
        <w:szCs w:val="24"/>
        <w:lang w:val="ru-RU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lang w:val="ru-RU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  <w:lang w:val="ru-RU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lang w:val="ru-RU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lang w:val="ru-RU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  <w:lang w:val="ru-RU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lang w:val="ru-RU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lang w:val="ru-RU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  <w:lang w:val="ru-RU"/>
      </w:rPr>
    </w:lvl>
  </w:abstractNum>
  <w:abstractNum w:abstractNumId="16" w15:restartNumberingAfterBreak="0">
    <w:nsid w:val="7A1A1246"/>
    <w:multiLevelType w:val="multilevel"/>
    <w:tmpl w:val="76784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lang w:val="ru-RU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lang w:val="ru-RU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lang w:val="ru-RU"/>
      </w:rPr>
    </w:lvl>
  </w:abstractNum>
  <w:num w:numId="1">
    <w:abstractNumId w:val="13"/>
  </w:num>
  <w:num w:numId="2">
    <w:abstractNumId w:val="9"/>
  </w:num>
  <w:num w:numId="3">
    <w:abstractNumId w:val="5"/>
  </w:num>
  <w:num w:numId="4">
    <w:abstractNumId w:val="15"/>
  </w:num>
  <w:num w:numId="5">
    <w:abstractNumId w:val="7"/>
  </w:num>
  <w:num w:numId="6">
    <w:abstractNumId w:val="1"/>
  </w:num>
  <w:num w:numId="7">
    <w:abstractNumId w:val="0"/>
  </w:num>
  <w:num w:numId="8">
    <w:abstractNumId w:val="11"/>
  </w:num>
  <w:num w:numId="9">
    <w:abstractNumId w:val="2"/>
  </w:num>
  <w:num w:numId="10">
    <w:abstractNumId w:val="14"/>
  </w:num>
  <w:num w:numId="11">
    <w:abstractNumId w:val="6"/>
  </w:num>
  <w:num w:numId="12">
    <w:abstractNumId w:val="10"/>
  </w:num>
  <w:num w:numId="13">
    <w:abstractNumId w:val="16"/>
  </w:num>
  <w:num w:numId="14">
    <w:abstractNumId w:val="12"/>
  </w:num>
  <w:num w:numId="15">
    <w:abstractNumId w:val="3"/>
  </w:num>
  <w:num w:numId="16">
    <w:abstractNumId w:val="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D3279"/>
    <w:rsid w:val="0029309D"/>
    <w:rsid w:val="00467739"/>
    <w:rsid w:val="00524AD0"/>
    <w:rsid w:val="00524F89"/>
    <w:rsid w:val="00543471"/>
    <w:rsid w:val="006B0F63"/>
    <w:rsid w:val="007F01E5"/>
    <w:rsid w:val="009D3279"/>
    <w:rsid w:val="00A73EED"/>
    <w:rsid w:val="00BF1708"/>
    <w:rsid w:val="00D82B3B"/>
    <w:rsid w:val="00E11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B81BE8-B3DD-4B8B-8F63-194B5C313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D3279"/>
    <w:pPr>
      <w:spacing w:line="276" w:lineRule="auto"/>
      <w:jc w:val="both"/>
    </w:pPr>
    <w:rPr>
      <w:rFonts w:ascii="Calibri" w:eastAsia="Calibri" w:hAnsi="Calibri" w:cs="Calibri"/>
      <w:color w:val="000000"/>
      <w:sz w:val="22"/>
      <w:szCs w:val="22"/>
      <w:u w:color="00000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D3279"/>
    <w:rPr>
      <w:u w:val="single"/>
    </w:rPr>
  </w:style>
  <w:style w:type="table" w:customStyle="1" w:styleId="TableNormal">
    <w:name w:val="Table Normal"/>
    <w:rsid w:val="009D327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9D3279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a5">
    <w:name w:val="List Paragraph"/>
    <w:rsid w:val="009D3279"/>
    <w:pPr>
      <w:spacing w:line="276" w:lineRule="auto"/>
      <w:ind w:left="720"/>
      <w:jc w:val="both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1"/>
    <w:rsid w:val="009D3279"/>
    <w:pPr>
      <w:numPr>
        <w:numId w:val="3"/>
      </w:numPr>
    </w:pPr>
  </w:style>
  <w:style w:type="numbering" w:customStyle="1" w:styleId="1">
    <w:name w:val="Импортированный стиль 1"/>
    <w:rsid w:val="009D3279"/>
  </w:style>
  <w:style w:type="paragraph" w:customStyle="1" w:styleId="a6">
    <w:name w:val="список с точками"/>
    <w:rsid w:val="009D3279"/>
    <w:pPr>
      <w:widowControl w:val="0"/>
      <w:tabs>
        <w:tab w:val="left" w:pos="3024"/>
      </w:tabs>
      <w:suppressAutoHyphens/>
      <w:spacing w:line="312" w:lineRule="auto"/>
      <w:ind w:left="756"/>
      <w:jc w:val="both"/>
    </w:pPr>
    <w:rPr>
      <w:rFonts w:ascii="Arial Unicode MS" w:cs="Arial Unicode MS"/>
      <w:color w:val="000000"/>
      <w:kern w:val="1"/>
      <w:sz w:val="24"/>
      <w:szCs w:val="24"/>
      <w:u w:color="000000"/>
    </w:rPr>
  </w:style>
  <w:style w:type="numbering" w:customStyle="1" w:styleId="List1">
    <w:name w:val="List 1"/>
    <w:basedOn w:val="2"/>
    <w:rsid w:val="009D3279"/>
    <w:pPr>
      <w:numPr>
        <w:numId w:val="9"/>
      </w:numPr>
    </w:pPr>
  </w:style>
  <w:style w:type="numbering" w:customStyle="1" w:styleId="2">
    <w:name w:val="Импортированный стиль 2"/>
    <w:rsid w:val="009D3279"/>
  </w:style>
  <w:style w:type="numbering" w:customStyle="1" w:styleId="21">
    <w:name w:val="Список 21"/>
    <w:basedOn w:val="3"/>
    <w:rsid w:val="009D3279"/>
    <w:pPr>
      <w:numPr>
        <w:numId w:val="12"/>
      </w:numPr>
    </w:pPr>
  </w:style>
  <w:style w:type="numbering" w:customStyle="1" w:styleId="3">
    <w:name w:val="Импортированный стиль 3"/>
    <w:rsid w:val="009D3279"/>
  </w:style>
  <w:style w:type="numbering" w:customStyle="1" w:styleId="31">
    <w:name w:val="Список 31"/>
    <w:basedOn w:val="4"/>
    <w:rsid w:val="009D3279"/>
    <w:pPr>
      <w:numPr>
        <w:numId w:val="15"/>
      </w:numPr>
    </w:pPr>
  </w:style>
  <w:style w:type="numbering" w:customStyle="1" w:styleId="4">
    <w:name w:val="Импортированный стиль 4"/>
    <w:rsid w:val="009D32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0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1164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jenom</dc:creator>
  <cp:lastModifiedBy>Евгений Уланский</cp:lastModifiedBy>
  <cp:revision>3</cp:revision>
  <dcterms:created xsi:type="dcterms:W3CDTF">2020-01-15T11:40:00Z</dcterms:created>
  <dcterms:modified xsi:type="dcterms:W3CDTF">2020-01-15T11:40:00Z</dcterms:modified>
</cp:coreProperties>
</file>