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40B" w:rsidRDefault="001B52C0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hAnsi="Times New Roman"/>
          <w:b/>
          <w:bCs/>
          <w:sz w:val="24"/>
          <w:szCs w:val="24"/>
        </w:rPr>
        <w:t>Программа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утверждена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на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заседании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кафедры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теории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чисел</w:t>
      </w:r>
    </w:p>
    <w:p w:rsidR="0099640B" w:rsidRDefault="0099640B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9640B" w:rsidRDefault="0099640B">
      <w:pPr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9640B" w:rsidRDefault="001B52C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hAnsi="Times New Roman"/>
          <w:b/>
          <w:bCs/>
          <w:sz w:val="24"/>
          <w:szCs w:val="24"/>
        </w:rPr>
        <w:t>Рабочая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программа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дисциплины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ascii="Times New Roman"/>
          <w:b/>
          <w:bCs/>
          <w:sz w:val="24"/>
          <w:szCs w:val="24"/>
        </w:rPr>
        <w:t>(</w:t>
      </w:r>
      <w:r>
        <w:rPr>
          <w:rFonts w:hAnsi="Times New Roman"/>
          <w:b/>
          <w:bCs/>
          <w:sz w:val="24"/>
          <w:szCs w:val="24"/>
        </w:rPr>
        <w:t>модуля</w:t>
      </w:r>
      <w:r>
        <w:rPr>
          <w:rFonts w:ascii="Times New Roman"/>
          <w:b/>
          <w:bCs/>
          <w:sz w:val="24"/>
          <w:szCs w:val="24"/>
        </w:rPr>
        <w:t xml:space="preserve">) </w:t>
      </w:r>
    </w:p>
    <w:p w:rsidR="0099640B" w:rsidRDefault="0099640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9640B" w:rsidRDefault="001B52C0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  <w:r>
        <w:rPr>
          <w:rFonts w:ascii="Times New Roman"/>
          <w:sz w:val="24"/>
          <w:szCs w:val="24"/>
        </w:rPr>
        <w:t xml:space="preserve">1. </w:t>
      </w:r>
      <w:r>
        <w:rPr>
          <w:rFonts w:hAnsi="Times New Roman"/>
          <w:sz w:val="24"/>
          <w:szCs w:val="24"/>
        </w:rPr>
        <w:t>Код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наименование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): </w:t>
      </w:r>
      <w:r>
        <w:rPr>
          <w:rFonts w:hAnsi="Times New Roman"/>
          <w:sz w:val="24"/>
          <w:szCs w:val="24"/>
        </w:rPr>
        <w:t>Основы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геометрии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чисел</w:t>
      </w:r>
      <w:r>
        <w:rPr>
          <w:rFonts w:ascii="Times New Roman"/>
          <w:sz w:val="24"/>
          <w:szCs w:val="24"/>
        </w:rPr>
        <w:t>.</w:t>
      </w:r>
    </w:p>
    <w:p w:rsidR="0099640B" w:rsidRDefault="0099640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9640B" w:rsidRDefault="001B52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2. </w:t>
      </w:r>
      <w:r>
        <w:rPr>
          <w:rFonts w:hAnsi="Times New Roman"/>
          <w:sz w:val="24"/>
          <w:szCs w:val="24"/>
        </w:rPr>
        <w:t>Уровень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высшего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–</w:t>
      </w:r>
      <w:r>
        <w:rPr>
          <w:rFonts w:hAnsi="Times New Roman"/>
          <w:sz w:val="24"/>
          <w:szCs w:val="24"/>
        </w:rPr>
        <w:t xml:space="preserve"> </w:t>
      </w:r>
      <w:proofErr w:type="spellStart"/>
      <w:r>
        <w:rPr>
          <w:rFonts w:hAnsi="Times New Roman"/>
          <w:sz w:val="24"/>
          <w:szCs w:val="24"/>
        </w:rPr>
        <w:t>специалитет</w:t>
      </w:r>
      <w:proofErr w:type="spellEnd"/>
      <w:r>
        <w:rPr>
          <w:rFonts w:ascii="Times New Roman"/>
          <w:sz w:val="24"/>
          <w:szCs w:val="24"/>
        </w:rPr>
        <w:t xml:space="preserve">. </w:t>
      </w:r>
    </w:p>
    <w:p w:rsidR="0099640B" w:rsidRDefault="0099640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9640B" w:rsidRDefault="001B52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3. </w:t>
      </w:r>
      <w:r>
        <w:rPr>
          <w:rFonts w:hAnsi="Times New Roman"/>
          <w:sz w:val="24"/>
          <w:szCs w:val="24"/>
        </w:rPr>
        <w:t>Направление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подготовки</w:t>
      </w:r>
      <w:r>
        <w:rPr>
          <w:rFonts w:ascii="Times New Roman"/>
          <w:sz w:val="24"/>
          <w:szCs w:val="24"/>
        </w:rPr>
        <w:t xml:space="preserve">: 01.05.01 </w:t>
      </w:r>
      <w:r>
        <w:rPr>
          <w:rFonts w:hAnsi="Times New Roman"/>
          <w:sz w:val="24"/>
          <w:szCs w:val="24"/>
        </w:rPr>
        <w:t>Фундаментальные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математика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механика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Специализация</w:t>
      </w:r>
      <w:r>
        <w:rPr>
          <w:rFonts w:ascii="Times New Roman"/>
          <w:sz w:val="24"/>
          <w:szCs w:val="24"/>
        </w:rPr>
        <w:t>:</w:t>
      </w:r>
      <w:r w:rsidR="00D21D02" w:rsidRPr="006C3684"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Фундаментальная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математика</w:t>
      </w:r>
      <w:r>
        <w:rPr>
          <w:rFonts w:ascii="Times New Roman"/>
          <w:sz w:val="24"/>
          <w:szCs w:val="24"/>
        </w:rPr>
        <w:t>.</w:t>
      </w:r>
    </w:p>
    <w:p w:rsidR="0099640B" w:rsidRDefault="0099640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9640B" w:rsidRDefault="001B52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4. </w:t>
      </w:r>
      <w:r>
        <w:rPr>
          <w:rFonts w:hAnsi="Times New Roman"/>
          <w:sz w:val="24"/>
          <w:szCs w:val="24"/>
        </w:rPr>
        <w:t>Место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структуре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ООП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вариативная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ООП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Является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специальной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спецкурсом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3-6 </w:t>
      </w:r>
      <w:r>
        <w:rPr>
          <w:rFonts w:hAnsi="Times New Roman"/>
          <w:sz w:val="24"/>
          <w:szCs w:val="24"/>
        </w:rPr>
        <w:t>годов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специализирующихся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данной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научной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области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смежной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научной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области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спецкурсом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выбору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студента</w:t>
      </w:r>
      <w:r>
        <w:rPr>
          <w:rFonts w:ascii="Times New Roman"/>
          <w:sz w:val="24"/>
          <w:szCs w:val="24"/>
        </w:rPr>
        <w:t xml:space="preserve">.  </w:t>
      </w:r>
    </w:p>
    <w:p w:rsidR="0099640B" w:rsidRDefault="001B52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Освоение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необходимо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последующего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изучения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программы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курсовая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научно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исследовательская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практика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преддипломная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практика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выпускная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квалификационная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ascii="Times New Roman"/>
          <w:sz w:val="24"/>
          <w:szCs w:val="24"/>
        </w:rPr>
        <w:t>.</w:t>
      </w:r>
    </w:p>
    <w:p w:rsidR="0099640B" w:rsidRDefault="0099640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9640B" w:rsidRDefault="001B52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5. </w:t>
      </w:r>
      <w:r>
        <w:rPr>
          <w:rFonts w:hAnsi="Times New Roman"/>
          <w:sz w:val="24"/>
          <w:szCs w:val="24"/>
        </w:rPr>
        <w:t>Планируемые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соотнесенные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планируемыми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результатами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освоения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программы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компетенциями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выпускников</w:t>
      </w:r>
      <w:r>
        <w:rPr>
          <w:rFonts w:ascii="Times New Roman"/>
          <w:sz w:val="24"/>
          <w:szCs w:val="24"/>
        </w:rPr>
        <w:t>)</w:t>
      </w:r>
    </w:p>
    <w:p w:rsidR="0099640B" w:rsidRDefault="0099640B">
      <w:pPr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00"/>
        </w:rPr>
      </w:pPr>
    </w:p>
    <w:p w:rsidR="0099640B" w:rsidRDefault="0099640B">
      <w:pPr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00"/>
        </w:rPr>
      </w:pPr>
    </w:p>
    <w:p w:rsidR="0099640B" w:rsidRDefault="0099640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9640B" w:rsidRDefault="001B52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6. </w:t>
      </w:r>
      <w:r>
        <w:rPr>
          <w:rFonts w:hAnsi="Times New Roman"/>
          <w:sz w:val="24"/>
          <w:szCs w:val="24"/>
        </w:rPr>
        <w:t>Объем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зачетных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единицах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указанием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количества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академических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астрономических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часов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выделенных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контактную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работу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обучающихся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преподавателем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видам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занятий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самостоятельную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работу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обучающихся</w:t>
      </w:r>
      <w:r>
        <w:rPr>
          <w:rFonts w:ascii="Times New Roman"/>
          <w:sz w:val="24"/>
          <w:szCs w:val="24"/>
        </w:rPr>
        <w:t xml:space="preserve">: </w:t>
      </w:r>
    </w:p>
    <w:p w:rsidR="0099640B" w:rsidRDefault="001B52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Объем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составляет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3 </w:t>
      </w:r>
      <w:r>
        <w:rPr>
          <w:rFonts w:hAnsi="Times New Roman"/>
          <w:sz w:val="24"/>
          <w:szCs w:val="24"/>
        </w:rPr>
        <w:t>зачетных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единицы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всего</w:t>
      </w:r>
      <w:r>
        <w:rPr>
          <w:rFonts w:hAnsi="Times New Roman"/>
          <w:sz w:val="24"/>
          <w:szCs w:val="24"/>
        </w:rPr>
        <w:t xml:space="preserve">  </w:t>
      </w:r>
      <w:r>
        <w:rPr>
          <w:rFonts w:ascii="Times New Roman"/>
          <w:sz w:val="24"/>
          <w:szCs w:val="24"/>
        </w:rPr>
        <w:t>108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из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которых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44 (46*) </w:t>
      </w:r>
      <w:r>
        <w:rPr>
          <w:rFonts w:hAnsi="Times New Roman"/>
          <w:sz w:val="24"/>
          <w:szCs w:val="24"/>
        </w:rPr>
        <w:t>часа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составляет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контактная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преподавателем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(34 (36*)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лекционного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типа</w:t>
      </w:r>
      <w:r>
        <w:rPr>
          <w:rFonts w:ascii="Times New Roman"/>
          <w:sz w:val="24"/>
          <w:szCs w:val="24"/>
        </w:rPr>
        <w:t>,  12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мероприятия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текущего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контроля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успеваемости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промежуточной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аттестации</w:t>
      </w:r>
      <w:r>
        <w:rPr>
          <w:rFonts w:ascii="Times New Roman"/>
          <w:sz w:val="24"/>
          <w:szCs w:val="24"/>
        </w:rPr>
        <w:t xml:space="preserve">), 64 (62*) 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часа</w:t>
      </w:r>
      <w:r>
        <w:rPr>
          <w:rFonts w:hAnsi="Times New Roman"/>
          <w:sz w:val="24"/>
          <w:szCs w:val="24"/>
        </w:rPr>
        <w:t xml:space="preserve">  </w:t>
      </w:r>
      <w:r>
        <w:rPr>
          <w:rFonts w:hAnsi="Times New Roman"/>
          <w:sz w:val="24"/>
          <w:szCs w:val="24"/>
        </w:rPr>
        <w:t>составляет</w:t>
      </w:r>
      <w:r>
        <w:rPr>
          <w:rFonts w:hAnsi="Times New Roman"/>
          <w:sz w:val="24"/>
          <w:szCs w:val="24"/>
        </w:rPr>
        <w:t xml:space="preserve">  </w:t>
      </w:r>
      <w:r>
        <w:rPr>
          <w:rFonts w:hAnsi="Times New Roman"/>
          <w:sz w:val="24"/>
          <w:szCs w:val="24"/>
        </w:rPr>
        <w:t>самостоятельная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студента</w:t>
      </w:r>
      <w:r>
        <w:rPr>
          <w:rFonts w:ascii="Times New Roman"/>
          <w:sz w:val="24"/>
          <w:szCs w:val="24"/>
        </w:rPr>
        <w:t>.</w:t>
      </w:r>
    </w:p>
    <w:p w:rsidR="0099640B" w:rsidRDefault="001B52C0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 xml:space="preserve">* - </w:t>
      </w:r>
      <w:r>
        <w:rPr>
          <w:rFonts w:hAnsi="Times New Roman"/>
          <w:i/>
          <w:iCs/>
          <w:sz w:val="24"/>
          <w:szCs w:val="24"/>
        </w:rPr>
        <w:t>если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специальный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курс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читается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в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нечетном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семестре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(</w:t>
      </w:r>
      <w:r>
        <w:rPr>
          <w:rFonts w:hAnsi="Times New Roman"/>
          <w:i/>
          <w:iCs/>
          <w:sz w:val="24"/>
          <w:szCs w:val="24"/>
        </w:rPr>
        <w:t>продолжительность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18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 xml:space="preserve">, </w:t>
      </w:r>
      <w:r>
        <w:rPr>
          <w:rFonts w:hAnsi="Times New Roman"/>
          <w:i/>
          <w:iCs/>
          <w:sz w:val="24"/>
          <w:szCs w:val="24"/>
        </w:rPr>
        <w:t>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17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>).</w:t>
      </w:r>
    </w:p>
    <w:p w:rsidR="0099640B" w:rsidRDefault="0099640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9640B" w:rsidRDefault="001B52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7.  </w:t>
      </w:r>
      <w:r>
        <w:rPr>
          <w:rFonts w:hAnsi="Times New Roman"/>
          <w:sz w:val="24"/>
          <w:szCs w:val="24"/>
        </w:rPr>
        <w:t>Входные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требования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освоения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предварительные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условия</w:t>
      </w:r>
      <w:r>
        <w:rPr>
          <w:rFonts w:ascii="Times New Roman"/>
          <w:sz w:val="24"/>
          <w:szCs w:val="24"/>
        </w:rPr>
        <w:t>.</w:t>
      </w:r>
    </w:p>
    <w:p w:rsidR="0099640B" w:rsidRDefault="001B5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lastRenderedPageBreak/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того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чтобы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изучение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было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возможно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обучающийся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должен</w:t>
      </w:r>
    </w:p>
    <w:p w:rsidR="0099640B" w:rsidRPr="00D21D02" w:rsidRDefault="001B52C0">
      <w:pPr>
        <w:pStyle w:val="a6"/>
        <w:numPr>
          <w:ilvl w:val="0"/>
          <w:numId w:val="3"/>
        </w:numPr>
        <w:tabs>
          <w:tab w:val="clear" w:pos="720"/>
          <w:tab w:val="num" w:pos="690"/>
        </w:tabs>
        <w:spacing w:line="240" w:lineRule="auto"/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освоить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следующие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программы</w:t>
      </w:r>
      <w:r>
        <w:rPr>
          <w:rFonts w:ascii="Times New Roman"/>
          <w:sz w:val="24"/>
          <w:szCs w:val="24"/>
        </w:rPr>
        <w:t xml:space="preserve">: </w:t>
      </w:r>
      <w:r w:rsidR="003337B2" w:rsidRPr="003337B2">
        <w:rPr>
          <w:rFonts w:ascii="Times New Roman" w:hAnsi="Times New Roman" w:cs="Times New Roman"/>
          <w:sz w:val="24"/>
          <w:szCs w:val="24"/>
        </w:rPr>
        <w:t>математический анализ, линейную алгебру, аналитическую геометрию.</w:t>
      </w:r>
    </w:p>
    <w:p w:rsidR="0099640B" w:rsidRDefault="001B52C0">
      <w:pPr>
        <w:pStyle w:val="a6"/>
        <w:numPr>
          <w:ilvl w:val="0"/>
          <w:numId w:val="3"/>
        </w:numPr>
        <w:tabs>
          <w:tab w:val="clear" w:pos="720"/>
          <w:tab w:val="num" w:pos="690"/>
        </w:tabs>
        <w:spacing w:line="240" w:lineRule="auto"/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обладать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следующими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компетенциями</w:t>
      </w:r>
      <w:r>
        <w:rPr>
          <w:rFonts w:ascii="Times New Roman"/>
          <w:sz w:val="24"/>
          <w:szCs w:val="24"/>
        </w:rPr>
        <w:t>:</w:t>
      </w:r>
    </w:p>
    <w:p w:rsidR="0099640B" w:rsidRDefault="001B5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Знать</w:t>
      </w:r>
      <w:r>
        <w:rPr>
          <w:rFonts w:ascii="Times New Roman"/>
          <w:sz w:val="24"/>
          <w:szCs w:val="24"/>
        </w:rPr>
        <w:t>:</w:t>
      </w:r>
      <w:r>
        <w:rPr>
          <w:rFonts w:ascii="Times New Roman"/>
          <w:color w:val="76923C"/>
          <w:sz w:val="24"/>
          <w:szCs w:val="24"/>
          <w:u w:color="76923C"/>
        </w:rPr>
        <w:t xml:space="preserve"> </w:t>
      </w:r>
      <w:r>
        <w:rPr>
          <w:rFonts w:hAnsi="Times New Roman"/>
          <w:sz w:val="24"/>
          <w:szCs w:val="24"/>
        </w:rPr>
        <w:t>основные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методы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из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пункта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1).</w:t>
      </w:r>
    </w:p>
    <w:p w:rsidR="0099640B" w:rsidRDefault="001B5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Уметь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решать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стандартные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задачи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же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применять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идеи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использованные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решениях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решения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аналогичных</w:t>
      </w:r>
      <w:r>
        <w:rPr>
          <w:rFonts w:hAnsi="Times New Roman"/>
          <w:sz w:val="24"/>
          <w:szCs w:val="24"/>
        </w:rPr>
        <w:t xml:space="preserve">  </w:t>
      </w:r>
      <w:r>
        <w:rPr>
          <w:rFonts w:hAnsi="Times New Roman"/>
          <w:sz w:val="24"/>
          <w:szCs w:val="24"/>
        </w:rPr>
        <w:t>задач</w:t>
      </w:r>
      <w:r>
        <w:rPr>
          <w:rFonts w:ascii="Times New Roman"/>
          <w:sz w:val="24"/>
          <w:szCs w:val="24"/>
        </w:rPr>
        <w:t>.</w:t>
      </w:r>
    </w:p>
    <w:p w:rsidR="0099640B" w:rsidRDefault="001B52C0">
      <w:pPr>
        <w:pStyle w:val="a7"/>
        <w:spacing w:line="240" w:lineRule="auto"/>
        <w:ind w:left="0"/>
        <w:rPr>
          <w:color w:val="76923C"/>
          <w:u w:color="76923C"/>
        </w:rPr>
      </w:pPr>
      <w:r>
        <w:rPr>
          <w:kern w:val="24"/>
        </w:rPr>
        <w:t>Владеть</w:t>
      </w:r>
      <w:r>
        <w:rPr>
          <w:rFonts w:ascii="Times New Roman"/>
          <w:kern w:val="24"/>
        </w:rPr>
        <w:t>:</w:t>
      </w:r>
      <w:r>
        <w:t xml:space="preserve"> </w:t>
      </w:r>
      <w:r>
        <w:t>основными</w:t>
      </w:r>
      <w:r>
        <w:t xml:space="preserve"> </w:t>
      </w:r>
      <w:r>
        <w:t>понятиями</w:t>
      </w:r>
      <w:r>
        <w:t xml:space="preserve"> </w:t>
      </w:r>
      <w:r>
        <w:t>и</w:t>
      </w:r>
      <w:r>
        <w:t xml:space="preserve"> </w:t>
      </w:r>
      <w:r>
        <w:t>теоремами</w:t>
      </w:r>
      <w:r>
        <w:t xml:space="preserve"> </w:t>
      </w:r>
      <w:r>
        <w:t>тех</w:t>
      </w:r>
      <w:r>
        <w:t xml:space="preserve"> </w:t>
      </w:r>
      <w:r>
        <w:t>же</w:t>
      </w:r>
      <w:r>
        <w:t xml:space="preserve"> </w:t>
      </w:r>
      <w:r>
        <w:t>дисциплин</w:t>
      </w:r>
      <w:r>
        <w:rPr>
          <w:rFonts w:ascii="Times New Roman"/>
        </w:rPr>
        <w:t>.</w:t>
      </w:r>
      <w:r w:rsidR="003337B2">
        <w:rPr>
          <w:rFonts w:ascii="Times New Roman"/>
        </w:rPr>
        <w:t xml:space="preserve"> </w:t>
      </w:r>
    </w:p>
    <w:p w:rsidR="0099640B" w:rsidRDefault="0099640B">
      <w:pPr>
        <w:pStyle w:val="a7"/>
        <w:spacing w:line="240" w:lineRule="auto"/>
        <w:ind w:left="0"/>
        <w:rPr>
          <w:kern w:val="24"/>
        </w:rPr>
      </w:pPr>
    </w:p>
    <w:p w:rsidR="0099640B" w:rsidRDefault="0099640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9640B" w:rsidRDefault="001B52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8. </w:t>
      </w:r>
      <w:r>
        <w:rPr>
          <w:rFonts w:hAnsi="Times New Roman"/>
          <w:sz w:val="24"/>
          <w:szCs w:val="24"/>
        </w:rPr>
        <w:t>Формат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>.</w:t>
      </w:r>
    </w:p>
    <w:p w:rsidR="0099640B" w:rsidRDefault="001B52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очная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лекционные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занятия</w:t>
      </w:r>
      <w:r>
        <w:rPr>
          <w:rFonts w:ascii="Times New Roman"/>
          <w:sz w:val="24"/>
          <w:szCs w:val="24"/>
        </w:rPr>
        <w:t>.</w:t>
      </w:r>
    </w:p>
    <w:p w:rsidR="0099640B" w:rsidRDefault="0099640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9640B" w:rsidRDefault="001B52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9. </w:t>
      </w:r>
      <w:r>
        <w:rPr>
          <w:rFonts w:hAnsi="Times New Roman"/>
          <w:sz w:val="24"/>
          <w:szCs w:val="24"/>
        </w:rPr>
        <w:t>Содержание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структурированное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темам</w:t>
      </w:r>
      <w:r>
        <w:rPr>
          <w:rFonts w:ascii="Times New Roman"/>
          <w:sz w:val="24"/>
          <w:szCs w:val="24"/>
        </w:rPr>
        <w:t xml:space="preserve"> (</w:t>
      </w: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см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  <w:r>
        <w:rPr>
          <w:rFonts w:ascii="Times New Roman"/>
          <w:sz w:val="24"/>
          <w:szCs w:val="24"/>
        </w:rPr>
        <w:t>).</w:t>
      </w:r>
    </w:p>
    <w:p w:rsidR="0099640B" w:rsidRDefault="0099640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9640B" w:rsidRDefault="0099640B">
      <w:pPr>
        <w:widowContro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1490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99640B">
        <w:trPr>
          <w:trHeight w:val="300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краткое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разделов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тем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дисциплины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модуля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), </w:t>
            </w:r>
          </w:p>
          <w:p w:rsidR="0099640B" w:rsidRDefault="0099640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9640B" w:rsidRDefault="001B52C0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t>форма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по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дисциплине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модулю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Всего</w:t>
            </w:r>
          </w:p>
          <w:p w:rsidR="0099640B" w:rsidRDefault="001B52C0">
            <w:pPr>
              <w:spacing w:line="240" w:lineRule="auto"/>
            </w:pP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часы</w:t>
            </w:r>
            <w:r>
              <w:rPr>
                <w:rFonts w:asci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  <w:jc w:val="center"/>
            </w:pPr>
            <w:r>
              <w:rPr>
                <w:rFonts w:hAnsi="Times New Roman"/>
                <w:sz w:val="24"/>
                <w:szCs w:val="24"/>
              </w:rPr>
              <w:t>В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том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числе</w:t>
            </w:r>
          </w:p>
        </w:tc>
      </w:tr>
      <w:tr w:rsidR="0099640B">
        <w:trPr>
          <w:trHeight w:val="900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40B" w:rsidRDefault="0099640B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40B" w:rsidRDefault="0099640B"/>
        </w:tc>
        <w:tc>
          <w:tcPr>
            <w:tcW w:w="68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Контактная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во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взаимодействии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с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преподавателем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),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часы</w:t>
            </w:r>
          </w:p>
          <w:p w:rsidR="0099640B" w:rsidRDefault="001B52C0">
            <w:pPr>
              <w:spacing w:line="240" w:lineRule="auto"/>
              <w:jc w:val="center"/>
            </w:pPr>
            <w:r>
              <w:rPr>
                <w:rFonts w:hAnsi="Times New Roman"/>
                <w:sz w:val="24"/>
                <w:szCs w:val="24"/>
              </w:rPr>
              <w:t>из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них</w:t>
            </w:r>
          </w:p>
        </w:tc>
        <w:tc>
          <w:tcPr>
            <w:tcW w:w="3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Самостоятельная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обучающегося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часы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99640B" w:rsidRDefault="001B52C0">
            <w:pPr>
              <w:spacing w:line="240" w:lineRule="auto"/>
              <w:jc w:val="center"/>
            </w:pPr>
            <w:r>
              <w:rPr>
                <w:rFonts w:hAnsi="Times New Roman"/>
                <w:sz w:val="24"/>
                <w:szCs w:val="24"/>
              </w:rPr>
              <w:t>из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них</w:t>
            </w:r>
          </w:p>
        </w:tc>
      </w:tr>
      <w:tr w:rsidR="0099640B">
        <w:trPr>
          <w:trHeight w:val="3000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40B" w:rsidRDefault="0099640B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40B" w:rsidRDefault="0099640B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9640B" w:rsidRDefault="001B52C0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Занятия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лекционного</w:t>
            </w:r>
            <w:r>
              <w:rPr>
                <w:rFonts w:hAnsi="Times New Roman"/>
                <w:sz w:val="24"/>
                <w:szCs w:val="24"/>
              </w:rPr>
              <w:t xml:space="preserve">  </w:t>
            </w:r>
            <w:r>
              <w:rPr>
                <w:rFonts w:hAnsi="Times New Roman"/>
                <w:sz w:val="24"/>
                <w:szCs w:val="24"/>
              </w:rPr>
              <w:t>типа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9640B" w:rsidRDefault="001B52C0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Занятия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семинарского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lastRenderedPageBreak/>
              <w:t>типа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9640B" w:rsidRDefault="001B52C0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lastRenderedPageBreak/>
              <w:t>Групповые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9640B" w:rsidRDefault="001B52C0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Индивидуальные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0"/>
                <w:szCs w:val="20"/>
              </w:rPr>
              <w:t>Учебные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занятия</w:t>
            </w:r>
            <w:r>
              <w:rPr>
                <w:rFonts w:ascii="Times New Roman"/>
                <w:sz w:val="20"/>
                <w:szCs w:val="20"/>
              </w:rPr>
              <w:t xml:space="preserve">, </w:t>
            </w:r>
            <w:r>
              <w:rPr>
                <w:rFonts w:hAnsi="Times New Roman"/>
                <w:sz w:val="20"/>
                <w:szCs w:val="20"/>
              </w:rPr>
              <w:t>направленные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на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проведение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текущего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контроля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успеваемости</w:t>
            </w:r>
            <w:r>
              <w:rPr>
                <w:rFonts w:ascii="Times New Roman"/>
                <w:sz w:val="20"/>
                <w:szCs w:val="20"/>
              </w:rPr>
              <w:t xml:space="preserve">, </w:t>
            </w:r>
            <w:r>
              <w:rPr>
                <w:rFonts w:hAnsi="Times New Roman"/>
                <w:sz w:val="20"/>
                <w:szCs w:val="20"/>
              </w:rPr>
              <w:t>промежуточной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аттестации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Всего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9640B" w:rsidRDefault="001B52C0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Выполнение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домашних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заданий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9640B" w:rsidRDefault="001B52C0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Подготовка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/>
                <w:sz w:val="24"/>
                <w:szCs w:val="24"/>
              </w:rPr>
              <w:t>р</w:t>
            </w:r>
            <w:r>
              <w:rPr>
                <w:rFonts w:hAnsi="Times New Roman"/>
                <w:sz w:val="24"/>
                <w:szCs w:val="24"/>
              </w:rPr>
              <w:lastRenderedPageBreak/>
              <w:t>ефератовит</w:t>
            </w:r>
            <w:r>
              <w:rPr>
                <w:rFonts w:ascii="Times New Roman"/>
                <w:sz w:val="24"/>
                <w:szCs w:val="24"/>
              </w:rPr>
              <w:t>.</w:t>
            </w:r>
            <w:r>
              <w:rPr>
                <w:rFonts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/>
                <w:sz w:val="24"/>
                <w:szCs w:val="24"/>
              </w:rPr>
              <w:t>..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</w:tr>
      <w:tr w:rsidR="0099640B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9640B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9640B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9640B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9640B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9640B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9640B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9640B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9640B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Текущий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контроль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успеваемости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9640B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 xml:space="preserve">9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9640B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9640B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lastRenderedPageBreak/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9640B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9640B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9640B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9640B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9640B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9640B">
        <w:trPr>
          <w:trHeight w:val="3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17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</w:tr>
      <w:tr w:rsidR="0099640B">
        <w:trPr>
          <w:trHeight w:val="9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Промежуточная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аттестация</w:t>
            </w:r>
          </w:p>
          <w:p w:rsidR="0099640B" w:rsidRDefault="001B52C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>
              <w:rPr>
                <w:rFonts w:hAnsi="Times New Roman"/>
                <w:i/>
                <w:iCs/>
                <w:sz w:val="24"/>
                <w:szCs w:val="24"/>
                <w:u w:val="single"/>
              </w:rPr>
              <w:t>экзамен</w:t>
            </w:r>
          </w:p>
          <w:p w:rsidR="0099640B" w:rsidRDefault="001B52C0">
            <w:pPr>
              <w:spacing w:line="240" w:lineRule="auto"/>
            </w:pPr>
            <w:r>
              <w:rPr>
                <w:rFonts w:hAnsi="Times New Roman"/>
                <w:i/>
                <w:iCs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8 (6</w:t>
            </w:r>
            <w:r>
              <w:rPr>
                <w:rFonts w:asci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6 (4*)</w:t>
            </w:r>
          </w:p>
        </w:tc>
      </w:tr>
      <w:tr w:rsidR="0099640B">
        <w:trPr>
          <w:trHeight w:val="3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99640B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640B" w:rsidRDefault="001B52C0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74 </w:t>
            </w:r>
          </w:p>
        </w:tc>
      </w:tr>
    </w:tbl>
    <w:p w:rsidR="0099640B" w:rsidRDefault="0099640B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9640B" w:rsidRDefault="0099640B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9640B" w:rsidRDefault="0099640B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9640B" w:rsidRDefault="001B52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10. </w:t>
      </w: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методического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обеспечения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самостоятельной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>):</w:t>
      </w:r>
    </w:p>
    <w:p w:rsidR="0099640B" w:rsidRDefault="001B52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Конспекты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лекций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списки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задач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лекциям</w:t>
      </w:r>
      <w:r>
        <w:rPr>
          <w:rFonts w:ascii="Times New Roman"/>
          <w:sz w:val="24"/>
          <w:szCs w:val="24"/>
        </w:rPr>
        <w:t>,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основная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дополнительная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литература</w:t>
      </w:r>
      <w:r>
        <w:rPr>
          <w:rFonts w:ascii="Times New Roman"/>
          <w:sz w:val="24"/>
          <w:szCs w:val="24"/>
        </w:rPr>
        <w:t>.</w:t>
      </w:r>
    </w:p>
    <w:p w:rsidR="0099640B" w:rsidRDefault="0099640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9640B" w:rsidRDefault="001B52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11. </w:t>
      </w:r>
      <w:r>
        <w:rPr>
          <w:rFonts w:hAnsi="Times New Roman"/>
          <w:sz w:val="24"/>
          <w:szCs w:val="24"/>
        </w:rPr>
        <w:t>Фонд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оценочных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средств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промежуточной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аттестации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>).</w:t>
      </w:r>
    </w:p>
    <w:p w:rsidR="0099640B" w:rsidRDefault="0099640B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99640B" w:rsidRDefault="001B52C0">
      <w:pPr>
        <w:pStyle w:val="a6"/>
        <w:numPr>
          <w:ilvl w:val="0"/>
          <w:numId w:val="6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i/>
          <w:iCs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>:</w:t>
      </w:r>
    </w:p>
    <w:p w:rsidR="0099640B" w:rsidRDefault="0099640B">
      <w:pPr>
        <w:pStyle w:val="a6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9640B" w:rsidRDefault="001B52C0">
      <w:pPr>
        <w:pStyle w:val="a6"/>
        <w:numPr>
          <w:ilvl w:val="0"/>
          <w:numId w:val="7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</w:rPr>
      </w:pPr>
      <w:r>
        <w:rPr>
          <w:rFonts w:hAnsi="Times New Roman"/>
          <w:sz w:val="24"/>
          <w:szCs w:val="24"/>
        </w:rPr>
        <w:t>Описание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шкал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оценивания</w:t>
      </w:r>
      <w:r>
        <w:rPr>
          <w:rFonts w:ascii="Times New Roman"/>
          <w:i/>
          <w:iCs/>
          <w:sz w:val="24"/>
          <w:szCs w:val="24"/>
        </w:rPr>
        <w:t xml:space="preserve">: </w:t>
      </w:r>
    </w:p>
    <w:p w:rsidR="0099640B" w:rsidRDefault="001B52C0">
      <w:pPr>
        <w:ind w:left="36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hAnsi="Times New Roman"/>
          <w:i/>
          <w:iCs/>
          <w:sz w:val="24"/>
          <w:szCs w:val="24"/>
        </w:rPr>
        <w:t>экзамен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оценкой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по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пятибалльной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шкале</w:t>
      </w:r>
    </w:p>
    <w:p w:rsidR="0099640B" w:rsidRDefault="001B52C0">
      <w:pPr>
        <w:ind w:left="36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hAnsi="Times New Roman"/>
          <w:i/>
          <w:iCs/>
          <w:sz w:val="24"/>
          <w:szCs w:val="24"/>
        </w:rPr>
        <w:t>зачет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(</w:t>
      </w:r>
      <w:r>
        <w:rPr>
          <w:rFonts w:hAnsi="Times New Roman"/>
          <w:i/>
          <w:iCs/>
          <w:sz w:val="24"/>
          <w:szCs w:val="24"/>
        </w:rPr>
        <w:t>«зачтено»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или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«не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зачтено»</w:t>
      </w:r>
      <w:r>
        <w:rPr>
          <w:rFonts w:ascii="Times New Roman"/>
          <w:i/>
          <w:iCs/>
          <w:sz w:val="24"/>
          <w:szCs w:val="24"/>
        </w:rPr>
        <w:t>)</w:t>
      </w:r>
    </w:p>
    <w:p w:rsidR="0099640B" w:rsidRDefault="0099640B">
      <w:pPr>
        <w:ind w:left="360"/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99640B" w:rsidRDefault="001B52C0">
      <w:pPr>
        <w:pStyle w:val="a6"/>
        <w:numPr>
          <w:ilvl w:val="0"/>
          <w:numId w:val="8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</w:rPr>
      </w:pPr>
      <w:r>
        <w:rPr>
          <w:rFonts w:hAnsi="Times New Roman"/>
          <w:sz w:val="24"/>
          <w:szCs w:val="24"/>
        </w:rPr>
        <w:t>Критерии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процедуры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оценивания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характеризующих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этапы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формирования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 xml:space="preserve">. </w:t>
      </w:r>
    </w:p>
    <w:p w:rsidR="0099640B" w:rsidRDefault="0099640B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99640B" w:rsidRDefault="0099640B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99640B" w:rsidRDefault="0099640B">
      <w:pPr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</w:p>
    <w:p w:rsidR="0099640B" w:rsidRDefault="001B52C0">
      <w:pPr>
        <w:pStyle w:val="a6"/>
        <w:numPr>
          <w:ilvl w:val="0"/>
          <w:numId w:val="9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</w:rPr>
      </w:pPr>
      <w:r>
        <w:rPr>
          <w:rFonts w:hAnsi="Times New Roman"/>
          <w:sz w:val="24"/>
          <w:szCs w:val="24"/>
        </w:rPr>
        <w:t>Типовые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контрольные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материалы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необходимые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оценки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характеризующих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этапы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формирования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>.</w:t>
      </w:r>
      <w:r w:rsidR="001A6902" w:rsidRPr="001A6902"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См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  <w:r>
        <w:rPr>
          <w:rFonts w:ascii="Times New Roman"/>
          <w:sz w:val="24"/>
          <w:szCs w:val="24"/>
        </w:rPr>
        <w:t>.</w:t>
      </w:r>
    </w:p>
    <w:p w:rsidR="0099640B" w:rsidRDefault="0099640B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99640B" w:rsidRDefault="001B52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12.  </w:t>
      </w:r>
      <w:r>
        <w:rPr>
          <w:rFonts w:hAnsi="Times New Roman"/>
          <w:sz w:val="24"/>
          <w:szCs w:val="24"/>
        </w:rPr>
        <w:t>Ресурсное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обеспечение</w:t>
      </w:r>
      <w:r>
        <w:rPr>
          <w:rFonts w:ascii="Times New Roman"/>
          <w:sz w:val="24"/>
          <w:szCs w:val="24"/>
        </w:rPr>
        <w:t>:</w:t>
      </w:r>
    </w:p>
    <w:p w:rsidR="0099640B" w:rsidRDefault="001B52C0">
      <w:pPr>
        <w:pStyle w:val="a6"/>
        <w:rPr>
          <w:rFonts w:ascii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основной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литературы</w:t>
      </w:r>
      <w:r>
        <w:rPr>
          <w:rFonts w:ascii="Times New Roman"/>
          <w:sz w:val="24"/>
          <w:szCs w:val="24"/>
        </w:rPr>
        <w:t xml:space="preserve">: </w:t>
      </w:r>
    </w:p>
    <w:p w:rsidR="003337B2" w:rsidRDefault="003337B2">
      <w:pPr>
        <w:pStyle w:val="a6"/>
        <w:rPr>
          <w:rFonts w:ascii="Times New Roman"/>
          <w:sz w:val="24"/>
          <w:szCs w:val="24"/>
        </w:rPr>
      </w:pPr>
    </w:p>
    <w:p w:rsidR="003337B2" w:rsidRPr="003337B2" w:rsidRDefault="003337B2" w:rsidP="003337B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337B2">
        <w:rPr>
          <w:rFonts w:ascii="Times New Roman" w:hAnsi="Times New Roman" w:cs="Times New Roman"/>
          <w:sz w:val="24"/>
          <w:szCs w:val="24"/>
        </w:rPr>
        <w:t>Касселс</w:t>
      </w:r>
      <w:proofErr w:type="spellEnd"/>
      <w:r w:rsidRPr="003337B2">
        <w:rPr>
          <w:rFonts w:ascii="Times New Roman" w:hAnsi="Times New Roman" w:cs="Times New Roman"/>
          <w:sz w:val="24"/>
          <w:szCs w:val="24"/>
        </w:rPr>
        <w:t>. Основы геометрии чисел.</w:t>
      </w:r>
    </w:p>
    <w:p w:rsidR="003337B2" w:rsidRPr="003337B2" w:rsidRDefault="003337B2" w:rsidP="003337B2">
      <w:pPr>
        <w:pStyle w:val="a6"/>
        <w:numPr>
          <w:ilvl w:val="0"/>
          <w:numId w:val="21"/>
        </w:numPr>
      </w:pPr>
      <w:proofErr w:type="spellStart"/>
      <w:r w:rsidRPr="003337B2">
        <w:rPr>
          <w:rFonts w:ascii="Times New Roman" w:hAnsi="Times New Roman" w:cs="Times New Roman"/>
          <w:sz w:val="24"/>
          <w:szCs w:val="24"/>
        </w:rPr>
        <w:t>Грубер</w:t>
      </w:r>
      <w:proofErr w:type="spellEnd"/>
      <w:r w:rsidRPr="003337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37B2">
        <w:rPr>
          <w:rFonts w:ascii="Times New Roman" w:hAnsi="Times New Roman" w:cs="Times New Roman"/>
          <w:sz w:val="24"/>
          <w:szCs w:val="24"/>
        </w:rPr>
        <w:t>Леккеркеркер</w:t>
      </w:r>
      <w:proofErr w:type="spellEnd"/>
      <w:r w:rsidRPr="003337B2">
        <w:rPr>
          <w:rFonts w:ascii="Times New Roman" w:hAnsi="Times New Roman" w:cs="Times New Roman"/>
          <w:sz w:val="24"/>
          <w:szCs w:val="24"/>
        </w:rPr>
        <w:t>. Геометрия чисел.</w:t>
      </w:r>
    </w:p>
    <w:p w:rsidR="0099640B" w:rsidRDefault="003337B2" w:rsidP="003337B2">
      <w:r>
        <w:t xml:space="preserve"> </w:t>
      </w:r>
    </w:p>
    <w:p w:rsidR="0099640B" w:rsidRDefault="001B52C0">
      <w:pPr>
        <w:ind w:left="360" w:firstLine="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дополнительной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литературы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см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</w:p>
    <w:p w:rsidR="0099640B" w:rsidRDefault="001B52C0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ресурсов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информационно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телекоммуникационной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сети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«Интернет»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см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  <w:r>
        <w:rPr>
          <w:rFonts w:ascii="Times New Roman"/>
          <w:sz w:val="24"/>
          <w:szCs w:val="24"/>
        </w:rPr>
        <w:t>.</w:t>
      </w:r>
    </w:p>
    <w:p w:rsidR="0099640B" w:rsidRDefault="001B52C0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Описание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материально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технической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базы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аудитории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проведения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лекционных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занятий</w:t>
      </w:r>
      <w:r>
        <w:rPr>
          <w:rFonts w:ascii="Times New Roman"/>
          <w:sz w:val="24"/>
          <w:szCs w:val="24"/>
        </w:rPr>
        <w:t>.</w:t>
      </w:r>
    </w:p>
    <w:p w:rsidR="0099640B" w:rsidRDefault="0099640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9640B" w:rsidRDefault="001B52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13. </w:t>
      </w:r>
      <w:r>
        <w:rPr>
          <w:rFonts w:hAnsi="Times New Roman"/>
          <w:sz w:val="24"/>
          <w:szCs w:val="24"/>
        </w:rPr>
        <w:t>Язык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преподавания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русский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при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необходимости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–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английский</w:t>
      </w:r>
      <w:r>
        <w:rPr>
          <w:rFonts w:ascii="Times New Roman"/>
          <w:sz w:val="24"/>
          <w:szCs w:val="24"/>
        </w:rPr>
        <w:t>).</w:t>
      </w:r>
    </w:p>
    <w:p w:rsidR="0099640B" w:rsidRDefault="001B52C0">
      <w:pPr>
        <w:spacing w:line="240" w:lineRule="auto"/>
        <w:jc w:val="left"/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99640B" w:rsidRDefault="0099640B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99640B" w:rsidRDefault="001B52C0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ПРИЛОЖЕНИЕ</w:t>
      </w:r>
    </w:p>
    <w:p w:rsidR="0099640B" w:rsidRPr="003337B2" w:rsidRDefault="001B52C0" w:rsidP="003337B2">
      <w:pPr>
        <w:pStyle w:val="a6"/>
        <w:numPr>
          <w:ilvl w:val="0"/>
          <w:numId w:val="19"/>
        </w:numPr>
        <w:tabs>
          <w:tab w:val="num" w:pos="6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hAnsi="Times New Roman"/>
          <w:sz w:val="24"/>
          <w:szCs w:val="24"/>
        </w:rPr>
        <w:t>Основы</w:t>
      </w:r>
      <w:r w:rsidRPr="003337B2">
        <w:rPr>
          <w:rFonts w:hAnsi="Times New Roman"/>
          <w:sz w:val="24"/>
          <w:szCs w:val="24"/>
        </w:rPr>
        <w:t xml:space="preserve"> </w:t>
      </w:r>
      <w:r w:rsidRPr="003337B2">
        <w:rPr>
          <w:rFonts w:hAnsi="Times New Roman"/>
          <w:sz w:val="24"/>
          <w:szCs w:val="24"/>
        </w:rPr>
        <w:t>геометрии</w:t>
      </w:r>
      <w:r w:rsidRPr="003337B2">
        <w:rPr>
          <w:rFonts w:hAnsi="Times New Roman"/>
          <w:sz w:val="24"/>
          <w:szCs w:val="24"/>
        </w:rPr>
        <w:t xml:space="preserve"> </w:t>
      </w:r>
      <w:r w:rsidRPr="003337B2">
        <w:rPr>
          <w:rFonts w:hAnsi="Times New Roman"/>
          <w:sz w:val="24"/>
          <w:szCs w:val="24"/>
        </w:rPr>
        <w:t>чисел</w:t>
      </w:r>
      <w:r w:rsidRPr="003337B2">
        <w:rPr>
          <w:rFonts w:ascii="Times New Roman"/>
          <w:sz w:val="24"/>
          <w:szCs w:val="24"/>
        </w:rPr>
        <w:t>.</w:t>
      </w:r>
    </w:p>
    <w:p w:rsidR="003337B2" w:rsidRPr="003337B2" w:rsidRDefault="001B52C0" w:rsidP="003337B2">
      <w:pPr>
        <w:pStyle w:val="a6"/>
        <w:numPr>
          <w:ilvl w:val="0"/>
          <w:numId w:val="19"/>
        </w:numPr>
        <w:tabs>
          <w:tab w:val="num" w:pos="6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hAnsi="Times New Roman"/>
          <w:sz w:val="24"/>
          <w:szCs w:val="24"/>
        </w:rPr>
        <w:t>Преподаватель</w:t>
      </w:r>
      <w:r w:rsidRPr="003337B2">
        <w:rPr>
          <w:rFonts w:ascii="Times New Roman"/>
          <w:sz w:val="24"/>
          <w:szCs w:val="24"/>
        </w:rPr>
        <w:t xml:space="preserve"> - </w:t>
      </w:r>
      <w:r w:rsidRPr="003337B2">
        <w:rPr>
          <w:rFonts w:hAnsi="Times New Roman"/>
          <w:sz w:val="24"/>
          <w:szCs w:val="24"/>
        </w:rPr>
        <w:t>проф</w:t>
      </w:r>
      <w:r w:rsidRPr="003337B2">
        <w:rPr>
          <w:rFonts w:ascii="Times New Roman"/>
          <w:sz w:val="24"/>
          <w:szCs w:val="24"/>
        </w:rPr>
        <w:t xml:space="preserve">. </w:t>
      </w:r>
      <w:r w:rsidRPr="003337B2">
        <w:rPr>
          <w:rFonts w:hAnsi="Times New Roman"/>
          <w:sz w:val="24"/>
          <w:szCs w:val="24"/>
        </w:rPr>
        <w:t>Н</w:t>
      </w:r>
      <w:r w:rsidRPr="003337B2">
        <w:rPr>
          <w:rFonts w:ascii="Times New Roman"/>
          <w:sz w:val="24"/>
          <w:szCs w:val="24"/>
        </w:rPr>
        <w:t>.</w:t>
      </w:r>
      <w:r w:rsidRPr="003337B2">
        <w:rPr>
          <w:rFonts w:hAnsi="Times New Roman"/>
          <w:sz w:val="24"/>
          <w:szCs w:val="24"/>
        </w:rPr>
        <w:t xml:space="preserve"> </w:t>
      </w:r>
      <w:r w:rsidRPr="003337B2">
        <w:rPr>
          <w:rFonts w:hAnsi="Times New Roman"/>
          <w:sz w:val="24"/>
          <w:szCs w:val="24"/>
        </w:rPr>
        <w:t>Г</w:t>
      </w:r>
      <w:r w:rsidRPr="003337B2">
        <w:rPr>
          <w:rFonts w:ascii="Times New Roman"/>
          <w:sz w:val="24"/>
          <w:szCs w:val="24"/>
        </w:rPr>
        <w:t xml:space="preserve">. </w:t>
      </w:r>
      <w:proofErr w:type="spellStart"/>
      <w:r w:rsidRPr="003337B2">
        <w:rPr>
          <w:rFonts w:hAnsi="Times New Roman"/>
          <w:sz w:val="24"/>
          <w:szCs w:val="24"/>
        </w:rPr>
        <w:t>Мощевитин</w:t>
      </w:r>
      <w:proofErr w:type="spellEnd"/>
      <w:r w:rsidRPr="003337B2">
        <w:rPr>
          <w:rFonts w:ascii="Times New Roman"/>
          <w:sz w:val="24"/>
          <w:szCs w:val="24"/>
        </w:rPr>
        <w:t>.</w:t>
      </w:r>
    </w:p>
    <w:p w:rsidR="0099640B" w:rsidRPr="003337B2" w:rsidRDefault="001B52C0" w:rsidP="003337B2">
      <w:pPr>
        <w:pStyle w:val="a6"/>
        <w:numPr>
          <w:ilvl w:val="0"/>
          <w:numId w:val="19"/>
        </w:numPr>
        <w:tabs>
          <w:tab w:val="num" w:pos="6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hAnsi="Times New Roman"/>
          <w:sz w:val="24"/>
          <w:szCs w:val="24"/>
        </w:rPr>
        <w:t>Аннотация</w:t>
      </w:r>
      <w:r w:rsidRPr="003337B2">
        <w:rPr>
          <w:rFonts w:hAnsi="Times New Roman"/>
          <w:sz w:val="24"/>
          <w:szCs w:val="24"/>
        </w:rPr>
        <w:t xml:space="preserve"> </w:t>
      </w:r>
      <w:proofErr w:type="gramStart"/>
      <w:r w:rsidRPr="003337B2">
        <w:rPr>
          <w:rFonts w:hAnsi="Times New Roman"/>
          <w:sz w:val="24"/>
          <w:szCs w:val="24"/>
        </w:rPr>
        <w:t>курса</w:t>
      </w:r>
      <w:r w:rsidRPr="003337B2">
        <w:rPr>
          <w:rFonts w:ascii="Times New Roman"/>
          <w:sz w:val="24"/>
          <w:szCs w:val="24"/>
        </w:rPr>
        <w:t xml:space="preserve">:  </w:t>
      </w:r>
      <w:r w:rsidR="003337B2" w:rsidRPr="003337B2">
        <w:rPr>
          <w:rFonts w:ascii="Times New Roman" w:hAnsi="Times New Roman" w:cs="Times New Roman"/>
          <w:sz w:val="24"/>
          <w:szCs w:val="24"/>
        </w:rPr>
        <w:t>специальный</w:t>
      </w:r>
      <w:proofErr w:type="gramEnd"/>
      <w:r w:rsidR="003337B2" w:rsidRPr="003337B2">
        <w:rPr>
          <w:rFonts w:ascii="Times New Roman" w:hAnsi="Times New Roman" w:cs="Times New Roman"/>
          <w:sz w:val="24"/>
          <w:szCs w:val="24"/>
        </w:rPr>
        <w:t xml:space="preserve"> курс включает основы</w:t>
      </w:r>
      <w:r w:rsidR="003337B2" w:rsidRPr="003337B2">
        <w:rPr>
          <w:rFonts w:ascii="Times New Roman"/>
          <w:sz w:val="24"/>
          <w:szCs w:val="24"/>
        </w:rPr>
        <w:t xml:space="preserve"> </w:t>
      </w:r>
      <w:r w:rsidR="003337B2" w:rsidRPr="003337B2">
        <w:rPr>
          <w:rFonts w:hAnsi="Times New Roman"/>
          <w:sz w:val="24"/>
          <w:szCs w:val="24"/>
        </w:rPr>
        <w:t>геометрии</w:t>
      </w:r>
      <w:r w:rsidR="003337B2" w:rsidRPr="003337B2">
        <w:rPr>
          <w:rFonts w:hAnsi="Times New Roman"/>
          <w:sz w:val="24"/>
          <w:szCs w:val="24"/>
        </w:rPr>
        <w:t xml:space="preserve"> </w:t>
      </w:r>
      <w:r w:rsidR="003337B2" w:rsidRPr="003337B2">
        <w:rPr>
          <w:rFonts w:hAnsi="Times New Roman"/>
          <w:sz w:val="24"/>
          <w:szCs w:val="24"/>
        </w:rPr>
        <w:t>чисел</w:t>
      </w:r>
      <w:r w:rsidR="003337B2" w:rsidRPr="003337B2">
        <w:rPr>
          <w:rFonts w:ascii="Times New Roman"/>
          <w:sz w:val="24"/>
          <w:szCs w:val="24"/>
        </w:rPr>
        <w:t>.</w:t>
      </w:r>
    </w:p>
    <w:p w:rsidR="0099640B" w:rsidRPr="003337B2" w:rsidRDefault="001B52C0" w:rsidP="003337B2">
      <w:pPr>
        <w:pStyle w:val="a6"/>
        <w:numPr>
          <w:ilvl w:val="0"/>
          <w:numId w:val="19"/>
        </w:numPr>
        <w:tabs>
          <w:tab w:val="num" w:pos="6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hAnsi="Times New Roman"/>
          <w:sz w:val="24"/>
          <w:szCs w:val="24"/>
        </w:rPr>
        <w:t>Тематическое</w:t>
      </w:r>
      <w:r w:rsidRPr="003337B2">
        <w:rPr>
          <w:rFonts w:hAnsi="Times New Roman"/>
          <w:sz w:val="24"/>
          <w:szCs w:val="24"/>
        </w:rPr>
        <w:t xml:space="preserve"> </w:t>
      </w:r>
      <w:r w:rsidRPr="003337B2">
        <w:rPr>
          <w:rFonts w:hAnsi="Times New Roman"/>
          <w:sz w:val="24"/>
          <w:szCs w:val="24"/>
        </w:rPr>
        <w:t>содержание</w:t>
      </w:r>
      <w:r w:rsidRPr="003337B2">
        <w:rPr>
          <w:rFonts w:hAnsi="Times New Roman"/>
          <w:sz w:val="24"/>
          <w:szCs w:val="24"/>
        </w:rPr>
        <w:t xml:space="preserve"> </w:t>
      </w:r>
      <w:r w:rsidRPr="003337B2">
        <w:rPr>
          <w:rFonts w:hAnsi="Times New Roman"/>
          <w:sz w:val="24"/>
          <w:szCs w:val="24"/>
        </w:rPr>
        <w:t>курса</w:t>
      </w:r>
      <w:r w:rsidRPr="003337B2">
        <w:rPr>
          <w:rFonts w:ascii="Times New Roman"/>
          <w:sz w:val="24"/>
          <w:szCs w:val="24"/>
        </w:rPr>
        <w:t>:</w:t>
      </w:r>
    </w:p>
    <w:p w:rsidR="0099640B" w:rsidRDefault="0099640B">
      <w:pPr>
        <w:pStyle w:val="a6"/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4879" w:type="dxa"/>
        <w:tblInd w:w="8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3183"/>
      </w:tblGrid>
      <w:tr w:rsidR="003337B2">
        <w:trPr>
          <w:trHeight w:val="43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7B2" w:rsidRPr="001A6902" w:rsidRDefault="003337B2">
            <w:r w:rsidRPr="001A6902">
              <w:rPr>
                <w:rFonts w:hAnsi="Times New Roman"/>
                <w:sz w:val="24"/>
                <w:szCs w:val="24"/>
              </w:rPr>
              <w:t>Тема</w:t>
            </w:r>
            <w:r w:rsidRPr="001A6902">
              <w:rPr>
                <w:rFonts w:hAnsi="Times New Roman"/>
                <w:sz w:val="24"/>
                <w:szCs w:val="24"/>
              </w:rPr>
              <w:t xml:space="preserve"> </w:t>
            </w:r>
            <w:r w:rsidRPr="001A6902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7B2" w:rsidRPr="001A6902" w:rsidRDefault="003337B2" w:rsidP="00B402D2">
            <w:pPr>
              <w:pStyle w:val="a6"/>
              <w:ind w:left="0"/>
              <w:rPr>
                <w:color w:val="auto"/>
              </w:rPr>
            </w:pP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>Определение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>и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>простейшие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>свойства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>точечных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>решёток</w:t>
            </w:r>
            <w:r w:rsidRPr="001A6902">
              <w:rPr>
                <w:rFonts w:ascii="Times New Roman"/>
                <w:color w:val="auto"/>
                <w:sz w:val="24"/>
                <w:szCs w:val="24"/>
                <w:u w:color="76923C"/>
              </w:rPr>
              <w:t>.</w:t>
            </w:r>
          </w:p>
        </w:tc>
      </w:tr>
      <w:tr w:rsidR="003337B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7B2" w:rsidRPr="001A6902" w:rsidRDefault="003337B2">
            <w:r w:rsidRPr="001A6902">
              <w:rPr>
                <w:rFonts w:hAnsi="Times New Roman"/>
                <w:sz w:val="24"/>
                <w:szCs w:val="24"/>
              </w:rPr>
              <w:t>Тема</w:t>
            </w:r>
            <w:r w:rsidRPr="001A6902">
              <w:rPr>
                <w:rFonts w:hAnsi="Times New Roman"/>
                <w:sz w:val="24"/>
                <w:szCs w:val="24"/>
              </w:rPr>
              <w:t xml:space="preserve"> </w:t>
            </w:r>
            <w:r w:rsidRPr="001A6902"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7B2" w:rsidRPr="001A6902" w:rsidRDefault="003337B2" w:rsidP="00B402D2">
            <w:pPr>
              <w:pStyle w:val="a6"/>
              <w:ind w:left="0"/>
              <w:rPr>
                <w:color w:val="auto"/>
              </w:rPr>
            </w:pP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>Леммы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>о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>базисах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>в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>решётке</w:t>
            </w:r>
            <w:r w:rsidRPr="001A6902">
              <w:rPr>
                <w:rFonts w:ascii="Times New Roman"/>
                <w:color w:val="auto"/>
                <w:sz w:val="24"/>
                <w:szCs w:val="24"/>
                <w:u w:color="76923C"/>
              </w:rPr>
              <w:t>.</w:t>
            </w:r>
          </w:p>
        </w:tc>
      </w:tr>
      <w:tr w:rsidR="001A690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Pr="001A6902" w:rsidRDefault="001A6902">
            <w:r w:rsidRPr="001A6902">
              <w:rPr>
                <w:rFonts w:hAnsi="Times New Roman"/>
                <w:sz w:val="24"/>
                <w:szCs w:val="24"/>
              </w:rPr>
              <w:t>Тема</w:t>
            </w:r>
            <w:r w:rsidRPr="001A6902">
              <w:rPr>
                <w:rFonts w:hAnsi="Times New Roman"/>
                <w:sz w:val="24"/>
                <w:szCs w:val="24"/>
              </w:rPr>
              <w:t xml:space="preserve"> </w:t>
            </w:r>
            <w:r w:rsidRPr="001A6902"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Pr="001A6902" w:rsidRDefault="001A6902" w:rsidP="00B402D2">
            <w:pPr>
              <w:pStyle w:val="a6"/>
              <w:ind w:left="0"/>
              <w:rPr>
                <w:color w:val="auto"/>
              </w:rPr>
            </w:pP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>Теоремы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proofErr w:type="spellStart"/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>Блихфельдта</w:t>
            </w:r>
            <w:proofErr w:type="spellEnd"/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>и</w:t>
            </w:r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proofErr w:type="spellStart"/>
            <w:r>
              <w:rPr>
                <w:rFonts w:hAnsi="Times New Roman"/>
                <w:color w:val="auto"/>
                <w:sz w:val="24"/>
                <w:szCs w:val="24"/>
                <w:u w:color="76923C"/>
              </w:rPr>
              <w:t>Минковского</w:t>
            </w:r>
            <w:proofErr w:type="spellEnd"/>
            <w:r w:rsidRPr="001A6902">
              <w:rPr>
                <w:rFonts w:ascii="Times New Roman"/>
                <w:color w:val="auto"/>
                <w:sz w:val="24"/>
                <w:szCs w:val="24"/>
                <w:u w:color="76923C"/>
              </w:rPr>
              <w:t>.</w:t>
            </w:r>
          </w:p>
        </w:tc>
      </w:tr>
      <w:tr w:rsidR="001A690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Default="001A690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Pr="001A6902" w:rsidRDefault="001A6902">
            <w:pPr>
              <w:pStyle w:val="a6"/>
              <w:ind w:left="0"/>
              <w:rPr>
                <w:color w:val="auto"/>
              </w:rPr>
            </w:pP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Критический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определитель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выпуклого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тела</w:t>
            </w:r>
            <w:r w:rsidRPr="001A6902">
              <w:rPr>
                <w:rFonts w:ascii="Times New Roman"/>
                <w:color w:val="auto"/>
                <w:sz w:val="24"/>
                <w:szCs w:val="24"/>
                <w:u w:color="76923C"/>
              </w:rPr>
              <w:t xml:space="preserve">.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Простейшие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оценки</w:t>
            </w:r>
            <w:r w:rsidRPr="001A6902">
              <w:rPr>
                <w:rFonts w:ascii="Times New Roman"/>
                <w:color w:val="auto"/>
                <w:sz w:val="24"/>
                <w:szCs w:val="24"/>
                <w:u w:color="76923C"/>
              </w:rPr>
              <w:t>.</w:t>
            </w:r>
          </w:p>
        </w:tc>
      </w:tr>
      <w:tr w:rsidR="001A690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Default="001A690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Pr="001A6902" w:rsidRDefault="001A6902">
            <w:pPr>
              <w:pStyle w:val="a6"/>
              <w:ind w:left="0"/>
              <w:rPr>
                <w:color w:val="auto"/>
              </w:rPr>
            </w:pP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Теорема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proofErr w:type="spellStart"/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Минковского</w:t>
            </w:r>
            <w:proofErr w:type="spellEnd"/>
            <w:r w:rsidRPr="001A6902">
              <w:rPr>
                <w:rFonts w:ascii="Times New Roman"/>
                <w:color w:val="auto"/>
                <w:sz w:val="24"/>
                <w:szCs w:val="24"/>
                <w:u w:color="76923C"/>
              </w:rPr>
              <w:t>-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Главки</w:t>
            </w:r>
            <w:r w:rsidRPr="001A6902">
              <w:rPr>
                <w:rFonts w:ascii="Times New Roman"/>
                <w:color w:val="auto"/>
                <w:sz w:val="24"/>
                <w:szCs w:val="24"/>
                <w:u w:color="76923C"/>
              </w:rPr>
              <w:t>.</w:t>
            </w:r>
          </w:p>
        </w:tc>
      </w:tr>
      <w:tr w:rsidR="001A690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Default="001A690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Pr="001A6902" w:rsidRDefault="001A6902">
            <w:pPr>
              <w:pStyle w:val="a6"/>
              <w:ind w:left="0"/>
              <w:rPr>
                <w:color w:val="auto"/>
              </w:rPr>
            </w:pP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Обобщения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и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усиления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теоремы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proofErr w:type="spellStart"/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Минковского</w:t>
            </w:r>
            <w:proofErr w:type="spellEnd"/>
            <w:r w:rsidRPr="001A6902">
              <w:rPr>
                <w:rFonts w:ascii="Times New Roman"/>
                <w:color w:val="auto"/>
                <w:sz w:val="24"/>
                <w:szCs w:val="24"/>
                <w:u w:color="76923C"/>
              </w:rPr>
              <w:t>-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Главки</w:t>
            </w:r>
          </w:p>
        </w:tc>
      </w:tr>
      <w:tr w:rsidR="001A690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Default="001A690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Pr="001A6902" w:rsidRDefault="001A6902">
            <w:pPr>
              <w:pStyle w:val="a6"/>
              <w:ind w:left="0"/>
              <w:rPr>
                <w:color w:val="auto"/>
              </w:rPr>
            </w:pP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Применение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теоремы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proofErr w:type="spellStart"/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Минковского</w:t>
            </w:r>
            <w:proofErr w:type="spellEnd"/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ascii="Times New Roman"/>
                <w:color w:val="auto"/>
                <w:sz w:val="24"/>
                <w:szCs w:val="24"/>
                <w:u w:color="76923C"/>
              </w:rPr>
              <w:t xml:space="preserve">-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суммы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двух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квадратов</w:t>
            </w:r>
          </w:p>
        </w:tc>
      </w:tr>
      <w:tr w:rsidR="001A690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Default="001A690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8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Pr="001A6902" w:rsidRDefault="001A6902">
            <w:pPr>
              <w:pStyle w:val="a6"/>
              <w:ind w:left="0"/>
              <w:rPr>
                <w:color w:val="auto"/>
              </w:rPr>
            </w:pP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Суммы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четырех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квадратов</w:t>
            </w:r>
          </w:p>
        </w:tc>
      </w:tr>
      <w:tr w:rsidR="001A690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Default="001A690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9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Pr="001A6902" w:rsidRDefault="001A6902">
            <w:pPr>
              <w:pStyle w:val="a6"/>
              <w:ind w:left="0"/>
              <w:rPr>
                <w:color w:val="auto"/>
              </w:rPr>
            </w:pP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Суммы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трех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квадратов</w:t>
            </w:r>
          </w:p>
        </w:tc>
      </w:tr>
      <w:tr w:rsidR="001A690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Default="001A690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10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Pr="001A6902" w:rsidRDefault="001A6902">
            <w:pPr>
              <w:pStyle w:val="a6"/>
              <w:ind w:left="0"/>
              <w:rPr>
                <w:color w:val="auto"/>
              </w:rPr>
            </w:pP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Постановки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задач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об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упаковках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и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покрытиях</w:t>
            </w:r>
            <w:r w:rsidRPr="001A6902">
              <w:rPr>
                <w:rFonts w:ascii="Times New Roman"/>
                <w:color w:val="auto"/>
                <w:sz w:val="24"/>
                <w:szCs w:val="24"/>
                <w:u w:color="76923C"/>
              </w:rPr>
              <w:t xml:space="preserve">.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Плотности</w:t>
            </w:r>
          </w:p>
        </w:tc>
      </w:tr>
      <w:tr w:rsidR="001A690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Default="001A690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11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Pr="001A6902" w:rsidRDefault="001A6902">
            <w:pPr>
              <w:pStyle w:val="a6"/>
              <w:ind w:left="0"/>
              <w:rPr>
                <w:color w:val="auto"/>
              </w:rPr>
            </w:pP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Неоднородная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проблема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proofErr w:type="spellStart"/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Минковского</w:t>
            </w:r>
            <w:proofErr w:type="spellEnd"/>
            <w:r w:rsidRPr="001A6902">
              <w:rPr>
                <w:rFonts w:ascii="Times New Roman"/>
                <w:color w:val="auto"/>
                <w:sz w:val="24"/>
                <w:szCs w:val="24"/>
                <w:u w:color="76923C"/>
              </w:rPr>
              <w:t xml:space="preserve">.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Простейшие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результаты</w:t>
            </w:r>
          </w:p>
        </w:tc>
      </w:tr>
      <w:tr w:rsidR="001A690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Default="001A690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12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Pr="001A6902" w:rsidRDefault="001A6902">
            <w:pPr>
              <w:pStyle w:val="a6"/>
              <w:ind w:left="0"/>
              <w:rPr>
                <w:color w:val="auto"/>
              </w:rPr>
            </w:pP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Теорема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Малера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о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компактности</w:t>
            </w:r>
            <w:r w:rsidRPr="001A6902">
              <w:rPr>
                <w:rFonts w:ascii="Times New Roman"/>
                <w:color w:val="auto"/>
                <w:sz w:val="24"/>
                <w:szCs w:val="24"/>
                <w:u w:color="76923C"/>
              </w:rPr>
              <w:t xml:space="preserve">.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Основные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понятия</w:t>
            </w:r>
            <w:r w:rsidRPr="001A6902">
              <w:rPr>
                <w:rFonts w:ascii="Times New Roman"/>
                <w:color w:val="auto"/>
                <w:sz w:val="24"/>
                <w:szCs w:val="24"/>
                <w:u w:color="76923C"/>
              </w:rPr>
              <w:t>.</w:t>
            </w:r>
          </w:p>
        </w:tc>
      </w:tr>
      <w:tr w:rsidR="001A690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Default="001A690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13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Pr="001A6902" w:rsidRDefault="001A6902">
            <w:pPr>
              <w:pStyle w:val="a6"/>
              <w:ind w:left="0"/>
              <w:rPr>
                <w:color w:val="auto"/>
              </w:rPr>
            </w:pP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Теорема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Малера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и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сходимость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в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пространстве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решеток</w:t>
            </w:r>
          </w:p>
        </w:tc>
      </w:tr>
      <w:tr w:rsidR="001A690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Default="001A690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14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Pr="001A6902" w:rsidRDefault="001A6902">
            <w:pPr>
              <w:pStyle w:val="a6"/>
              <w:ind w:left="0"/>
              <w:rPr>
                <w:color w:val="auto"/>
              </w:rPr>
            </w:pP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Применение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к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proofErr w:type="spellStart"/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диофантовым</w:t>
            </w:r>
            <w:proofErr w:type="spellEnd"/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приближениям</w:t>
            </w:r>
          </w:p>
        </w:tc>
      </w:tr>
      <w:tr w:rsidR="001A690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Default="001A6902">
            <w:r>
              <w:rPr>
                <w:rFonts w:hAnsi="Times New Roman"/>
                <w:sz w:val="24"/>
                <w:szCs w:val="24"/>
              </w:rPr>
              <w:lastRenderedPageBreak/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15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Pr="001A6902" w:rsidRDefault="001A6902">
            <w:pPr>
              <w:pStyle w:val="a6"/>
              <w:ind w:left="0"/>
              <w:rPr>
                <w:color w:val="auto"/>
              </w:rPr>
            </w:pP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Простейшие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двухмерные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теоремы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изоляции</w:t>
            </w:r>
          </w:p>
        </w:tc>
      </w:tr>
      <w:tr w:rsidR="001A690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Default="001A690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16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Pr="001A6902" w:rsidRDefault="001A6902">
            <w:pPr>
              <w:pStyle w:val="a6"/>
              <w:ind w:left="0"/>
              <w:rPr>
                <w:color w:val="auto"/>
              </w:rPr>
            </w:pP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Теорема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изоляции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для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разложенных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форм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третьей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степени</w:t>
            </w:r>
          </w:p>
        </w:tc>
      </w:tr>
      <w:tr w:rsidR="001A6902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Default="001A6902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17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6902" w:rsidRPr="001A6902" w:rsidRDefault="001A6902">
            <w:pPr>
              <w:pStyle w:val="a6"/>
              <w:ind w:left="0"/>
              <w:rPr>
                <w:color w:val="auto"/>
              </w:rPr>
            </w:pP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Понятие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о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методах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теории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динамических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систем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в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пространстве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 xml:space="preserve"> </w:t>
            </w:r>
            <w:r w:rsidRPr="001A6902">
              <w:rPr>
                <w:rFonts w:hAnsi="Times New Roman"/>
                <w:color w:val="auto"/>
                <w:sz w:val="24"/>
                <w:szCs w:val="24"/>
                <w:u w:color="76923C"/>
              </w:rPr>
              <w:t>решеток</w:t>
            </w:r>
          </w:p>
        </w:tc>
      </w:tr>
    </w:tbl>
    <w:p w:rsidR="0099640B" w:rsidRDefault="0099640B">
      <w:pPr>
        <w:pStyle w:val="a6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640B" w:rsidRDefault="001B52C0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 xml:space="preserve">* - </w:t>
      </w:r>
      <w:r>
        <w:rPr>
          <w:rFonts w:hAnsi="Times New Roman"/>
          <w:i/>
          <w:iCs/>
          <w:sz w:val="24"/>
          <w:szCs w:val="24"/>
        </w:rPr>
        <w:t>если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специальный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курс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читается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в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нечетном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семестре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(</w:t>
      </w:r>
      <w:r>
        <w:rPr>
          <w:rFonts w:hAnsi="Times New Roman"/>
          <w:i/>
          <w:iCs/>
          <w:sz w:val="24"/>
          <w:szCs w:val="24"/>
        </w:rPr>
        <w:t>продолжительность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18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 xml:space="preserve">, </w:t>
      </w:r>
      <w:r>
        <w:rPr>
          <w:rFonts w:hAnsi="Times New Roman"/>
          <w:i/>
          <w:iCs/>
          <w:sz w:val="24"/>
          <w:szCs w:val="24"/>
        </w:rPr>
        <w:t>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17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>).</w:t>
      </w:r>
    </w:p>
    <w:p w:rsidR="0099640B" w:rsidRDefault="0099640B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9640B" w:rsidRPr="003337B2" w:rsidRDefault="001B52C0">
      <w:pPr>
        <w:pStyle w:val="a6"/>
        <w:numPr>
          <w:ilvl w:val="0"/>
          <w:numId w:val="17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Типовые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контрольные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материалы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необходимые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оценки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характеризующих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этапы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формирования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 xml:space="preserve">. </w:t>
      </w:r>
    </w:p>
    <w:p w:rsidR="003337B2" w:rsidRPr="003337B2" w:rsidRDefault="003337B2" w:rsidP="003337B2">
      <w:pPr>
        <w:pStyle w:val="a6"/>
        <w:ind w:left="690"/>
        <w:rPr>
          <w:rFonts w:ascii="Times New Roman" w:eastAsia="Times New Roman" w:hAnsi="Times New Roman" w:cs="Times New Roman"/>
          <w:sz w:val="24"/>
          <w:szCs w:val="24"/>
        </w:rPr>
      </w:pPr>
    </w:p>
    <w:p w:rsidR="003337B2" w:rsidRPr="003337B2" w:rsidRDefault="003337B2" w:rsidP="003337B2">
      <w:pPr>
        <w:pStyle w:val="a6"/>
        <w:ind w:left="690"/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hAnsi="Times New Roman" w:cs="Times New Roman"/>
          <w:sz w:val="24"/>
          <w:szCs w:val="24"/>
        </w:rPr>
        <w:t>Вопросы к экзамену:</w:t>
      </w:r>
    </w:p>
    <w:p w:rsidR="003337B2" w:rsidRPr="003337B2" w:rsidRDefault="003337B2" w:rsidP="003337B2">
      <w:pPr>
        <w:pStyle w:val="a6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eastAsia="Times New Roman" w:hAnsi="Times New Roman" w:cs="Times New Roman"/>
          <w:sz w:val="24"/>
          <w:szCs w:val="24"/>
        </w:rPr>
        <w:t>Определение и простейшие свойства точечных решёток.</w:t>
      </w:r>
    </w:p>
    <w:p w:rsidR="003337B2" w:rsidRPr="003337B2" w:rsidRDefault="003337B2" w:rsidP="003337B2">
      <w:pPr>
        <w:pStyle w:val="a6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eastAsia="Times New Roman" w:hAnsi="Times New Roman" w:cs="Times New Roman"/>
          <w:sz w:val="24"/>
          <w:szCs w:val="24"/>
        </w:rPr>
        <w:t>Леммы о базисах в решётке.</w:t>
      </w:r>
    </w:p>
    <w:p w:rsidR="003337B2" w:rsidRPr="003337B2" w:rsidRDefault="003337B2" w:rsidP="003337B2">
      <w:pPr>
        <w:pStyle w:val="a6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eastAsia="Times New Roman" w:hAnsi="Times New Roman" w:cs="Times New Roman"/>
          <w:sz w:val="24"/>
          <w:szCs w:val="24"/>
        </w:rPr>
        <w:t xml:space="preserve">Теоремы </w:t>
      </w:r>
      <w:proofErr w:type="spellStart"/>
      <w:r w:rsidRPr="003337B2">
        <w:rPr>
          <w:rFonts w:ascii="Times New Roman" w:eastAsia="Times New Roman" w:hAnsi="Times New Roman" w:cs="Times New Roman"/>
          <w:sz w:val="24"/>
          <w:szCs w:val="24"/>
        </w:rPr>
        <w:t>Блихфельдта</w:t>
      </w:r>
      <w:proofErr w:type="spellEnd"/>
      <w:r w:rsidRPr="003337B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337B2">
        <w:rPr>
          <w:rFonts w:ascii="Times New Roman" w:eastAsia="Times New Roman" w:hAnsi="Times New Roman" w:cs="Times New Roman"/>
          <w:sz w:val="24"/>
          <w:szCs w:val="24"/>
        </w:rPr>
        <w:t>Минковского</w:t>
      </w:r>
      <w:proofErr w:type="spellEnd"/>
      <w:r w:rsidRPr="003337B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37B2" w:rsidRPr="003337B2" w:rsidRDefault="003337B2" w:rsidP="003337B2">
      <w:pPr>
        <w:pStyle w:val="a6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eastAsia="Times New Roman" w:hAnsi="Times New Roman" w:cs="Times New Roman"/>
          <w:sz w:val="24"/>
          <w:szCs w:val="24"/>
        </w:rPr>
        <w:t>Критический определитель выпуклого тела. Простейшие оценки.</w:t>
      </w:r>
    </w:p>
    <w:p w:rsidR="003337B2" w:rsidRPr="003337B2" w:rsidRDefault="003337B2" w:rsidP="003337B2">
      <w:pPr>
        <w:pStyle w:val="a6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eastAsia="Times New Roman" w:hAnsi="Times New Roman" w:cs="Times New Roman"/>
          <w:sz w:val="24"/>
          <w:szCs w:val="24"/>
        </w:rPr>
        <w:t xml:space="preserve">Теорема </w:t>
      </w:r>
      <w:proofErr w:type="spellStart"/>
      <w:r w:rsidRPr="003337B2">
        <w:rPr>
          <w:rFonts w:ascii="Times New Roman" w:eastAsia="Times New Roman" w:hAnsi="Times New Roman" w:cs="Times New Roman"/>
          <w:sz w:val="24"/>
          <w:szCs w:val="24"/>
        </w:rPr>
        <w:t>Минковского</w:t>
      </w:r>
      <w:proofErr w:type="spellEnd"/>
      <w:r w:rsidRPr="003337B2">
        <w:rPr>
          <w:rFonts w:ascii="Times New Roman" w:eastAsia="Times New Roman" w:hAnsi="Times New Roman" w:cs="Times New Roman"/>
          <w:sz w:val="24"/>
          <w:szCs w:val="24"/>
        </w:rPr>
        <w:t>-Главки.</w:t>
      </w:r>
    </w:p>
    <w:p w:rsidR="003337B2" w:rsidRPr="003337B2" w:rsidRDefault="003337B2" w:rsidP="003337B2">
      <w:pPr>
        <w:pStyle w:val="a6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eastAsia="Times New Roman" w:hAnsi="Times New Roman" w:cs="Times New Roman"/>
          <w:sz w:val="24"/>
          <w:szCs w:val="24"/>
        </w:rPr>
        <w:t xml:space="preserve">Обобщения и усиления теоремы </w:t>
      </w:r>
      <w:proofErr w:type="spellStart"/>
      <w:r w:rsidRPr="003337B2">
        <w:rPr>
          <w:rFonts w:ascii="Times New Roman" w:eastAsia="Times New Roman" w:hAnsi="Times New Roman" w:cs="Times New Roman"/>
          <w:sz w:val="24"/>
          <w:szCs w:val="24"/>
        </w:rPr>
        <w:t>Минковского</w:t>
      </w:r>
      <w:proofErr w:type="spellEnd"/>
      <w:r w:rsidRPr="003337B2">
        <w:rPr>
          <w:rFonts w:ascii="Times New Roman" w:eastAsia="Times New Roman" w:hAnsi="Times New Roman" w:cs="Times New Roman"/>
          <w:sz w:val="24"/>
          <w:szCs w:val="24"/>
        </w:rPr>
        <w:t>-Главки</w:t>
      </w:r>
    </w:p>
    <w:p w:rsidR="003337B2" w:rsidRPr="003337B2" w:rsidRDefault="003337B2" w:rsidP="003337B2">
      <w:pPr>
        <w:pStyle w:val="a6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eastAsia="Times New Roman" w:hAnsi="Times New Roman" w:cs="Times New Roman"/>
          <w:sz w:val="24"/>
          <w:szCs w:val="24"/>
        </w:rPr>
        <w:t xml:space="preserve">Применение теоремы </w:t>
      </w:r>
      <w:proofErr w:type="spellStart"/>
      <w:r w:rsidRPr="003337B2">
        <w:rPr>
          <w:rFonts w:ascii="Times New Roman" w:eastAsia="Times New Roman" w:hAnsi="Times New Roman" w:cs="Times New Roman"/>
          <w:sz w:val="24"/>
          <w:szCs w:val="24"/>
        </w:rPr>
        <w:t>Минковского</w:t>
      </w:r>
      <w:proofErr w:type="spellEnd"/>
      <w:r w:rsidRPr="003337B2">
        <w:rPr>
          <w:rFonts w:ascii="Times New Roman" w:eastAsia="Times New Roman" w:hAnsi="Times New Roman" w:cs="Times New Roman"/>
          <w:sz w:val="24"/>
          <w:szCs w:val="24"/>
        </w:rPr>
        <w:t xml:space="preserve"> - суммы двух квадратов</w:t>
      </w:r>
    </w:p>
    <w:p w:rsidR="003337B2" w:rsidRPr="003337B2" w:rsidRDefault="003337B2" w:rsidP="003337B2">
      <w:pPr>
        <w:pStyle w:val="a6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eastAsia="Times New Roman" w:hAnsi="Times New Roman" w:cs="Times New Roman"/>
          <w:sz w:val="24"/>
          <w:szCs w:val="24"/>
        </w:rPr>
        <w:t>Суммы четырех квадратов</w:t>
      </w:r>
    </w:p>
    <w:p w:rsidR="003337B2" w:rsidRPr="003337B2" w:rsidRDefault="003337B2" w:rsidP="003337B2">
      <w:pPr>
        <w:pStyle w:val="a6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eastAsia="Times New Roman" w:hAnsi="Times New Roman" w:cs="Times New Roman"/>
          <w:sz w:val="24"/>
          <w:szCs w:val="24"/>
        </w:rPr>
        <w:t>Суммы трех квадратов</w:t>
      </w:r>
    </w:p>
    <w:p w:rsidR="003337B2" w:rsidRPr="003337B2" w:rsidRDefault="003337B2" w:rsidP="003337B2">
      <w:pPr>
        <w:pStyle w:val="a6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eastAsia="Times New Roman" w:hAnsi="Times New Roman" w:cs="Times New Roman"/>
          <w:sz w:val="24"/>
          <w:szCs w:val="24"/>
        </w:rPr>
        <w:t>Постановки задач об упаковках и покрытиях. Плотности</w:t>
      </w:r>
    </w:p>
    <w:p w:rsidR="003337B2" w:rsidRPr="003337B2" w:rsidRDefault="003337B2" w:rsidP="003337B2">
      <w:pPr>
        <w:pStyle w:val="a6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eastAsia="Times New Roman" w:hAnsi="Times New Roman" w:cs="Times New Roman"/>
          <w:sz w:val="24"/>
          <w:szCs w:val="24"/>
        </w:rPr>
        <w:t xml:space="preserve">Неоднородная проблема </w:t>
      </w:r>
      <w:proofErr w:type="spellStart"/>
      <w:r w:rsidRPr="003337B2">
        <w:rPr>
          <w:rFonts w:ascii="Times New Roman" w:eastAsia="Times New Roman" w:hAnsi="Times New Roman" w:cs="Times New Roman"/>
          <w:sz w:val="24"/>
          <w:szCs w:val="24"/>
        </w:rPr>
        <w:t>Минковского</w:t>
      </w:r>
      <w:proofErr w:type="spellEnd"/>
      <w:r w:rsidRPr="003337B2">
        <w:rPr>
          <w:rFonts w:ascii="Times New Roman" w:eastAsia="Times New Roman" w:hAnsi="Times New Roman" w:cs="Times New Roman"/>
          <w:sz w:val="24"/>
          <w:szCs w:val="24"/>
        </w:rPr>
        <w:t>. Простейшие результаты</w:t>
      </w:r>
    </w:p>
    <w:p w:rsidR="003337B2" w:rsidRPr="003337B2" w:rsidRDefault="003337B2" w:rsidP="003337B2">
      <w:pPr>
        <w:pStyle w:val="a6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eastAsia="Times New Roman" w:hAnsi="Times New Roman" w:cs="Times New Roman"/>
          <w:sz w:val="24"/>
          <w:szCs w:val="24"/>
        </w:rPr>
        <w:t>Теорема Малера о компактности. Основные понятия.</w:t>
      </w:r>
    </w:p>
    <w:p w:rsidR="003337B2" w:rsidRPr="003337B2" w:rsidRDefault="003337B2" w:rsidP="003337B2">
      <w:pPr>
        <w:pStyle w:val="a6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eastAsia="Times New Roman" w:hAnsi="Times New Roman" w:cs="Times New Roman"/>
          <w:sz w:val="24"/>
          <w:szCs w:val="24"/>
        </w:rPr>
        <w:t>Теорема Малера и сходимость в пространстве решеток</w:t>
      </w:r>
    </w:p>
    <w:p w:rsidR="003337B2" w:rsidRPr="003337B2" w:rsidRDefault="003337B2" w:rsidP="003337B2">
      <w:pPr>
        <w:pStyle w:val="a6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eastAsia="Times New Roman" w:hAnsi="Times New Roman" w:cs="Times New Roman"/>
          <w:sz w:val="24"/>
          <w:szCs w:val="24"/>
        </w:rPr>
        <w:t xml:space="preserve">Применение к </w:t>
      </w:r>
      <w:proofErr w:type="spellStart"/>
      <w:r w:rsidRPr="003337B2">
        <w:rPr>
          <w:rFonts w:ascii="Times New Roman" w:eastAsia="Times New Roman" w:hAnsi="Times New Roman" w:cs="Times New Roman"/>
          <w:sz w:val="24"/>
          <w:szCs w:val="24"/>
        </w:rPr>
        <w:t>диофантовым</w:t>
      </w:r>
      <w:proofErr w:type="spellEnd"/>
      <w:r w:rsidRPr="003337B2">
        <w:rPr>
          <w:rFonts w:ascii="Times New Roman" w:eastAsia="Times New Roman" w:hAnsi="Times New Roman" w:cs="Times New Roman"/>
          <w:sz w:val="24"/>
          <w:szCs w:val="24"/>
        </w:rPr>
        <w:t xml:space="preserve"> приближениям</w:t>
      </w:r>
    </w:p>
    <w:p w:rsidR="003337B2" w:rsidRPr="003337B2" w:rsidRDefault="003337B2" w:rsidP="003337B2">
      <w:pPr>
        <w:pStyle w:val="a6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eastAsia="Times New Roman" w:hAnsi="Times New Roman" w:cs="Times New Roman"/>
          <w:sz w:val="24"/>
          <w:szCs w:val="24"/>
        </w:rPr>
        <w:t>Простейшие двухмерные теоремы изоляции</w:t>
      </w:r>
    </w:p>
    <w:p w:rsidR="003337B2" w:rsidRPr="003337B2" w:rsidRDefault="003337B2" w:rsidP="003337B2">
      <w:pPr>
        <w:pStyle w:val="a6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eastAsia="Times New Roman" w:hAnsi="Times New Roman" w:cs="Times New Roman"/>
          <w:sz w:val="24"/>
          <w:szCs w:val="24"/>
        </w:rPr>
        <w:t>Теорема изоляции для разложенных форм третьей степени</w:t>
      </w:r>
    </w:p>
    <w:p w:rsidR="003337B2" w:rsidRDefault="003337B2" w:rsidP="003337B2">
      <w:pPr>
        <w:pStyle w:val="a6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7B2">
        <w:rPr>
          <w:rFonts w:ascii="Times New Roman" w:eastAsia="Times New Roman" w:hAnsi="Times New Roman" w:cs="Times New Roman"/>
          <w:sz w:val="24"/>
          <w:szCs w:val="24"/>
        </w:rPr>
        <w:t>Понятие о методах теории динамических систем в пространстве решеток</w:t>
      </w:r>
    </w:p>
    <w:p w:rsidR="003337B2" w:rsidRDefault="003337B2" w:rsidP="003337B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99640B" w:rsidRDefault="001B52C0">
      <w:pPr>
        <w:pStyle w:val="a6"/>
        <w:numPr>
          <w:ilvl w:val="0"/>
          <w:numId w:val="17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дополнительной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ресурсов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информационно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телекоммуникационной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сети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«Интернет»</w:t>
      </w:r>
      <w:r>
        <w:rPr>
          <w:rFonts w:ascii="Times New Roman"/>
          <w:sz w:val="24"/>
          <w:szCs w:val="24"/>
        </w:rPr>
        <w:t>:</w:t>
      </w:r>
    </w:p>
    <w:p w:rsidR="0099640B" w:rsidRDefault="0099640B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</w:p>
    <w:p w:rsidR="0099640B" w:rsidRDefault="0099640B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</w:p>
    <w:p w:rsidR="0099640B" w:rsidRDefault="0099640B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</w:p>
    <w:p w:rsidR="0099640B" w:rsidRDefault="0099640B">
      <w:pPr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99640B" w:rsidRDefault="0099640B">
      <w:pPr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99640B" w:rsidRDefault="0099640B">
      <w:pPr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99640B" w:rsidRDefault="001B52C0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hAnsi="Times New Roman"/>
          <w:b/>
          <w:bCs/>
          <w:sz w:val="24"/>
          <w:szCs w:val="24"/>
        </w:rPr>
        <w:t>Приложение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утверждено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на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заседании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кафедры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теории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чисел</w:t>
      </w:r>
    </w:p>
    <w:p w:rsidR="0099640B" w:rsidRDefault="0099640B">
      <w:pPr>
        <w:jc w:val="left"/>
      </w:pPr>
      <w:bookmarkStart w:id="0" w:name="_GoBack"/>
      <w:bookmarkEnd w:id="0"/>
    </w:p>
    <w:sectPr w:rsidR="0099640B" w:rsidSect="0099640B">
      <w:headerReference w:type="default" r:id="rId7"/>
      <w:footerReference w:type="default" r:id="rId8"/>
      <w:pgSz w:w="16840" w:h="11900" w:orient="landscape"/>
      <w:pgMar w:top="1701" w:right="1134" w:bottom="850" w:left="85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D1A" w:rsidRDefault="002F7D1A" w:rsidP="0099640B">
      <w:pPr>
        <w:spacing w:line="240" w:lineRule="auto"/>
      </w:pPr>
      <w:r>
        <w:separator/>
      </w:r>
    </w:p>
  </w:endnote>
  <w:endnote w:type="continuationSeparator" w:id="0">
    <w:p w:rsidR="002F7D1A" w:rsidRDefault="002F7D1A" w:rsidP="009964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40B" w:rsidRDefault="009964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D1A" w:rsidRDefault="002F7D1A" w:rsidP="0099640B">
      <w:pPr>
        <w:spacing w:line="240" w:lineRule="auto"/>
      </w:pPr>
      <w:r>
        <w:separator/>
      </w:r>
    </w:p>
  </w:footnote>
  <w:footnote w:type="continuationSeparator" w:id="0">
    <w:p w:rsidR="002F7D1A" w:rsidRDefault="002F7D1A" w:rsidP="009964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40B" w:rsidRDefault="009964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A6BCC"/>
    <w:multiLevelType w:val="multilevel"/>
    <w:tmpl w:val="92C663B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" w15:restartNumberingAfterBreak="0">
    <w:nsid w:val="17351018"/>
    <w:multiLevelType w:val="hybridMultilevel"/>
    <w:tmpl w:val="DFC8AF62"/>
    <w:lvl w:ilvl="0" w:tplc="AEEE6DE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C765EB"/>
    <w:multiLevelType w:val="multilevel"/>
    <w:tmpl w:val="485A3162"/>
    <w:styleLink w:val="3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3" w15:restartNumberingAfterBreak="0">
    <w:nsid w:val="26013417"/>
    <w:multiLevelType w:val="multilevel"/>
    <w:tmpl w:val="2D649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4" w15:restartNumberingAfterBreak="0">
    <w:nsid w:val="314B4FBF"/>
    <w:multiLevelType w:val="multilevel"/>
    <w:tmpl w:val="24C01E08"/>
    <w:styleLink w:val="List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5" w15:restartNumberingAfterBreak="0">
    <w:nsid w:val="321461BF"/>
    <w:multiLevelType w:val="multilevel"/>
    <w:tmpl w:val="4DE00984"/>
    <w:styleLink w:val="a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2"/>
        <w:szCs w:val="22"/>
        <w:shd w:val="clear" w:color="auto" w:fill="FFFF00"/>
        <w:rtl w:val="0"/>
        <w:lang w:val="ru-RU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</w:abstractNum>
  <w:abstractNum w:abstractNumId="6" w15:restartNumberingAfterBreak="0">
    <w:nsid w:val="3DAE7143"/>
    <w:multiLevelType w:val="multilevel"/>
    <w:tmpl w:val="37E46D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7" w15:restartNumberingAfterBreak="0">
    <w:nsid w:val="3F2C2F75"/>
    <w:multiLevelType w:val="multilevel"/>
    <w:tmpl w:val="9842813A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8" w15:restartNumberingAfterBreak="0">
    <w:nsid w:val="4F177AE9"/>
    <w:multiLevelType w:val="multilevel"/>
    <w:tmpl w:val="0ED6796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9" w15:restartNumberingAfterBreak="0">
    <w:nsid w:val="547D7559"/>
    <w:multiLevelType w:val="multilevel"/>
    <w:tmpl w:val="2EDCFAAC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10" w15:restartNumberingAfterBreak="0">
    <w:nsid w:val="5E3600E3"/>
    <w:multiLevelType w:val="multilevel"/>
    <w:tmpl w:val="5B6CADFA"/>
    <w:styleLink w:val="List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1" w15:restartNumberingAfterBreak="0">
    <w:nsid w:val="5F18664F"/>
    <w:multiLevelType w:val="hybridMultilevel"/>
    <w:tmpl w:val="77BC00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9D0F6D"/>
    <w:multiLevelType w:val="multilevel"/>
    <w:tmpl w:val="E3526378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  <w:shd w:val="clear" w:color="auto" w:fill="FFFF00"/>
        <w:rtl w:val="0"/>
        <w:lang w:val="ru-RU"/>
      </w:rPr>
    </w:lvl>
  </w:abstractNum>
  <w:abstractNum w:abstractNumId="13" w15:restartNumberingAfterBreak="0">
    <w:nsid w:val="63E107BC"/>
    <w:multiLevelType w:val="multilevel"/>
    <w:tmpl w:val="E38C2D76"/>
    <w:lvl w:ilvl="0">
      <w:start w:val="1"/>
      <w:numFmt w:val="decimal"/>
      <w:lvlText w:val="%1)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14" w15:restartNumberingAfterBreak="0">
    <w:nsid w:val="64196D41"/>
    <w:multiLevelType w:val="multilevel"/>
    <w:tmpl w:val="326840BA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15" w15:restartNumberingAfterBreak="0">
    <w:nsid w:val="65FA0462"/>
    <w:multiLevelType w:val="hybridMultilevel"/>
    <w:tmpl w:val="A51247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DF569A"/>
    <w:multiLevelType w:val="multilevel"/>
    <w:tmpl w:val="110EB9F8"/>
    <w:styleLink w:val="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17" w15:restartNumberingAfterBreak="0">
    <w:nsid w:val="6D6D3000"/>
    <w:multiLevelType w:val="multilevel"/>
    <w:tmpl w:val="6F545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18" w15:restartNumberingAfterBreak="0">
    <w:nsid w:val="720F7E4F"/>
    <w:multiLevelType w:val="hybridMultilevel"/>
    <w:tmpl w:val="C8446D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4DE3A56"/>
    <w:multiLevelType w:val="multilevel"/>
    <w:tmpl w:val="8E561A9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20" w15:restartNumberingAfterBreak="0">
    <w:nsid w:val="7AFD0BB7"/>
    <w:multiLevelType w:val="multilevel"/>
    <w:tmpl w:val="24E83F1E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8"/>
  </w:num>
  <w:num w:numId="5">
    <w:abstractNumId w:val="14"/>
  </w:num>
  <w:num w:numId="6">
    <w:abstractNumId w:val="7"/>
  </w:num>
  <w:num w:numId="7">
    <w:abstractNumId w:val="0"/>
  </w:num>
  <w:num w:numId="8">
    <w:abstractNumId w:val="19"/>
  </w:num>
  <w:num w:numId="9">
    <w:abstractNumId w:val="10"/>
  </w:num>
  <w:num w:numId="10">
    <w:abstractNumId w:val="12"/>
  </w:num>
  <w:num w:numId="11">
    <w:abstractNumId w:val="5"/>
  </w:num>
  <w:num w:numId="12">
    <w:abstractNumId w:val="3"/>
  </w:num>
  <w:num w:numId="13">
    <w:abstractNumId w:val="20"/>
  </w:num>
  <w:num w:numId="14">
    <w:abstractNumId w:val="16"/>
  </w:num>
  <w:num w:numId="15">
    <w:abstractNumId w:val="17"/>
  </w:num>
  <w:num w:numId="16">
    <w:abstractNumId w:val="9"/>
  </w:num>
  <w:num w:numId="17">
    <w:abstractNumId w:val="2"/>
  </w:num>
  <w:num w:numId="18">
    <w:abstractNumId w:val="15"/>
  </w:num>
  <w:num w:numId="19">
    <w:abstractNumId w:val="11"/>
  </w:num>
  <w:num w:numId="20">
    <w:abstractNumId w:val="18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9640B"/>
    <w:rsid w:val="001A6902"/>
    <w:rsid w:val="001B52C0"/>
    <w:rsid w:val="002F7D1A"/>
    <w:rsid w:val="003337B2"/>
    <w:rsid w:val="00446A7C"/>
    <w:rsid w:val="006C3684"/>
    <w:rsid w:val="0099640B"/>
    <w:rsid w:val="00AB71ED"/>
    <w:rsid w:val="00D21D02"/>
    <w:rsid w:val="00E6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1C5A8F-3BD1-4AF3-B008-A63B1153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99640B"/>
    <w:pPr>
      <w:spacing w:line="276" w:lineRule="auto"/>
      <w:jc w:val="both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99640B"/>
    <w:rPr>
      <w:u w:val="single"/>
    </w:rPr>
  </w:style>
  <w:style w:type="table" w:customStyle="1" w:styleId="TableNormal">
    <w:name w:val="Table Normal"/>
    <w:rsid w:val="009964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rsid w:val="0099640B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a6">
    <w:name w:val="List Paragraph"/>
    <w:rsid w:val="0099640B"/>
    <w:pPr>
      <w:spacing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1"/>
    <w:rsid w:val="0099640B"/>
    <w:pPr>
      <w:numPr>
        <w:numId w:val="3"/>
      </w:numPr>
    </w:pPr>
  </w:style>
  <w:style w:type="numbering" w:customStyle="1" w:styleId="1">
    <w:name w:val="Импортированный стиль 1"/>
    <w:rsid w:val="0099640B"/>
  </w:style>
  <w:style w:type="paragraph" w:customStyle="1" w:styleId="a7">
    <w:name w:val="список с точками"/>
    <w:rsid w:val="0099640B"/>
    <w:pPr>
      <w:widowControl w:val="0"/>
      <w:tabs>
        <w:tab w:val="left" w:pos="3024"/>
      </w:tabs>
      <w:suppressAutoHyphens/>
      <w:spacing w:line="312" w:lineRule="auto"/>
      <w:ind w:left="756"/>
      <w:jc w:val="both"/>
    </w:pPr>
    <w:rPr>
      <w:rFonts w:ascii="Arial Unicode MS" w:cs="Arial Unicode MS"/>
      <w:color w:val="000000"/>
      <w:kern w:val="1"/>
      <w:sz w:val="24"/>
      <w:szCs w:val="24"/>
      <w:u w:color="000000"/>
    </w:rPr>
  </w:style>
  <w:style w:type="numbering" w:customStyle="1" w:styleId="List1">
    <w:name w:val="List 1"/>
    <w:basedOn w:val="2"/>
    <w:rsid w:val="0099640B"/>
    <w:pPr>
      <w:numPr>
        <w:numId w:val="9"/>
      </w:numPr>
    </w:pPr>
  </w:style>
  <w:style w:type="numbering" w:customStyle="1" w:styleId="2">
    <w:name w:val="Импортированный стиль 2"/>
    <w:rsid w:val="0099640B"/>
  </w:style>
  <w:style w:type="numbering" w:customStyle="1" w:styleId="a">
    <w:name w:val="С числами"/>
    <w:rsid w:val="0099640B"/>
    <w:pPr>
      <w:numPr>
        <w:numId w:val="11"/>
      </w:numPr>
    </w:pPr>
  </w:style>
  <w:style w:type="numbering" w:customStyle="1" w:styleId="21">
    <w:name w:val="Список 21"/>
    <w:basedOn w:val="3"/>
    <w:rsid w:val="0099640B"/>
    <w:pPr>
      <w:numPr>
        <w:numId w:val="14"/>
      </w:numPr>
    </w:pPr>
  </w:style>
  <w:style w:type="numbering" w:customStyle="1" w:styleId="3">
    <w:name w:val="Импортированный стиль 3"/>
    <w:rsid w:val="0099640B"/>
  </w:style>
  <w:style w:type="numbering" w:customStyle="1" w:styleId="31">
    <w:name w:val="Список 31"/>
    <w:basedOn w:val="4"/>
    <w:rsid w:val="0099640B"/>
    <w:pPr>
      <w:numPr>
        <w:numId w:val="17"/>
      </w:numPr>
    </w:pPr>
  </w:style>
  <w:style w:type="numbering" w:customStyle="1" w:styleId="4">
    <w:name w:val="Импортированный стиль 4"/>
    <w:rsid w:val="00996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Уланский</dc:creator>
  <cp:lastModifiedBy>Евгений Уланский</cp:lastModifiedBy>
  <cp:revision>2</cp:revision>
  <dcterms:created xsi:type="dcterms:W3CDTF">2020-01-15T11:50:00Z</dcterms:created>
  <dcterms:modified xsi:type="dcterms:W3CDTF">2020-01-15T11:50:00Z</dcterms:modified>
</cp:coreProperties>
</file>