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3F4CE" w14:textId="77777777" w:rsidR="000F76BC" w:rsidRPr="000F76BC" w:rsidRDefault="000F76BC" w:rsidP="000F76BC">
      <w:pPr>
        <w:rPr>
          <w:b/>
        </w:rPr>
      </w:pPr>
      <w:r w:rsidRPr="000F76BC">
        <w:rPr>
          <w:b/>
        </w:rPr>
        <w:t>Экзаменационные вопросы по курсу "Математическая статистика", 2024-2025 уч. г.</w:t>
      </w:r>
    </w:p>
    <w:p w14:paraId="10F364C5" w14:textId="77777777" w:rsidR="000F76BC" w:rsidRPr="000F76BC" w:rsidRDefault="000F76BC" w:rsidP="000F76BC">
      <w:pPr>
        <w:spacing w:line="240" w:lineRule="auto"/>
        <w:rPr>
          <w:b/>
        </w:rPr>
      </w:pPr>
      <w:r w:rsidRPr="000F76BC">
        <w:rPr>
          <w:b/>
        </w:rPr>
        <w:t xml:space="preserve">                                                                                                                              Лектор - А.В. Прохоров</w:t>
      </w:r>
    </w:p>
    <w:p w14:paraId="646D9C8D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  <w:ind w:left="499" w:hanging="357"/>
      </w:pPr>
      <w:r w:rsidRPr="000F76BC">
        <w:t>Эмпирическая функция распределения; ее свойства как функции распреде</w:t>
      </w:r>
      <w:r w:rsidRPr="000F76BC">
        <w:softHyphen/>
        <w:t>ления и как оценки теоретической функции распределения.</w:t>
      </w:r>
    </w:p>
    <w:p w14:paraId="5C1BB5E5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  <w:ind w:left="499" w:hanging="357"/>
      </w:pPr>
      <w:r w:rsidRPr="000F76BC">
        <w:t>Теорема Гливенко-</w:t>
      </w:r>
      <w:proofErr w:type="spellStart"/>
      <w:r w:rsidRPr="000F76BC">
        <w:t>Кантелли</w:t>
      </w:r>
      <w:proofErr w:type="spellEnd"/>
      <w:r w:rsidRPr="000F76BC">
        <w:t xml:space="preserve"> о сходимости эмпирической функции распре</w:t>
      </w:r>
      <w:r w:rsidRPr="000F76BC">
        <w:softHyphen/>
        <w:t>деления.</w:t>
      </w:r>
    </w:p>
    <w:p w14:paraId="2E1E08E1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  <w:ind w:left="499" w:hanging="357"/>
      </w:pPr>
      <w:r w:rsidRPr="000F76BC">
        <w:t>Асимптотические свойства эмпирических моментов и функций от них.</w:t>
      </w:r>
    </w:p>
    <w:p w14:paraId="51476EC9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  <w:ind w:left="499" w:hanging="357"/>
      </w:pPr>
      <w:r w:rsidRPr="000F76BC">
        <w:t>Теорема Колмогорова с доказательством независимости распределения статистики Колмого</w:t>
      </w:r>
      <w:r w:rsidRPr="000F76BC">
        <w:softHyphen/>
        <w:t>рова от вида непрерывной функции распределения.</w:t>
      </w:r>
    </w:p>
    <w:p w14:paraId="3C720710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  <w:ind w:left="499" w:hanging="357"/>
      </w:pPr>
      <w:r w:rsidRPr="000F76BC">
        <w:t>Вариационный ряд выборки и порядковые статистики. Распределение порядковых статистик. Оценка выборочных квантилей.</w:t>
      </w:r>
    </w:p>
    <w:p w14:paraId="7D85B5D1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  <w:ind w:left="499" w:hanging="357"/>
      </w:pPr>
      <w:r w:rsidRPr="000F76BC">
        <w:t>Информация Фишера и ее свойства.</w:t>
      </w:r>
    </w:p>
    <w:p w14:paraId="0D9D1E4C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  <w:ind w:left="499" w:hanging="357"/>
      </w:pPr>
      <w:r w:rsidRPr="000F76BC">
        <w:t>Условные математические ожидания и условные распределения относитель</w:t>
      </w:r>
      <w:r w:rsidRPr="000F76BC">
        <w:softHyphen/>
        <w:t xml:space="preserve">но сигма-алгебр и случайных величин. Условная плотность распределения одной случайной величины относительно другой. </w:t>
      </w:r>
    </w:p>
    <w:p w14:paraId="5F9FF764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  <w:ind w:left="499" w:hanging="357"/>
      </w:pPr>
      <w:r w:rsidRPr="000F76BC">
        <w:t>Свойства условных математических ожиданий.</w:t>
      </w:r>
    </w:p>
    <w:p w14:paraId="16E2907F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  <w:ind w:left="499" w:hanging="357"/>
      </w:pPr>
      <w:r w:rsidRPr="000F76BC">
        <w:t>Достаточные статистики. Теорема Неймана-Фишера (критерий достаточ</w:t>
      </w:r>
      <w:r w:rsidRPr="000F76BC">
        <w:softHyphen/>
        <w:t>ности).</w:t>
      </w:r>
    </w:p>
    <w:p w14:paraId="0CCE1176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  <w:ind w:left="499" w:hanging="357"/>
      </w:pPr>
      <w:r w:rsidRPr="000F76BC">
        <w:t>Сравнение точечных статистических оценок по их свойствам. Асимптотические свойства оценок. Примеры состоятельных и асимптотически нормальных оценок.</w:t>
      </w:r>
    </w:p>
    <w:p w14:paraId="58808D9E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  <w:ind w:left="499" w:hanging="357"/>
      </w:pPr>
      <w:r w:rsidRPr="000F76BC">
        <w:t xml:space="preserve">Эффективные оценки в регулярном случае. Неравенство Крамера – </w:t>
      </w:r>
      <w:proofErr w:type="spellStart"/>
      <w:r w:rsidRPr="000F76BC">
        <w:t>Рао</w:t>
      </w:r>
      <w:proofErr w:type="spellEnd"/>
      <w:r w:rsidRPr="000F76BC">
        <w:t>.</w:t>
      </w:r>
    </w:p>
    <w:p w14:paraId="56C5D79D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  <w:ind w:left="499" w:hanging="357"/>
      </w:pPr>
      <w:r w:rsidRPr="000F76BC">
        <w:t>Многомерное обобщение неравенства Крамера-</w:t>
      </w:r>
      <w:proofErr w:type="spellStart"/>
      <w:r w:rsidRPr="000F76BC">
        <w:t>Рао</w:t>
      </w:r>
      <w:proofErr w:type="spellEnd"/>
      <w:r w:rsidRPr="000F76BC">
        <w:t>.  Информация Фишера в двумерном случае, пример двумерной нормальной выборки.</w:t>
      </w:r>
    </w:p>
    <w:p w14:paraId="7EED8D7B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  <w:ind w:left="499" w:hanging="357"/>
      </w:pPr>
      <w:r w:rsidRPr="000F76BC">
        <w:t>Улучшение оценок с помощью достаточных статистик.  Теорема Колмогорова-</w:t>
      </w:r>
      <w:proofErr w:type="spellStart"/>
      <w:r w:rsidRPr="000F76BC">
        <w:t>Блекуэла</w:t>
      </w:r>
      <w:proofErr w:type="spellEnd"/>
      <w:r w:rsidRPr="000F76BC">
        <w:t>-</w:t>
      </w:r>
      <w:proofErr w:type="spellStart"/>
      <w:r w:rsidRPr="000F76BC">
        <w:t>Рао</w:t>
      </w:r>
      <w:proofErr w:type="spellEnd"/>
      <w:r w:rsidRPr="000F76BC">
        <w:t>.</w:t>
      </w:r>
    </w:p>
    <w:p w14:paraId="7A5993A7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  <w:ind w:left="499" w:hanging="357"/>
      </w:pPr>
      <w:r w:rsidRPr="000F76BC">
        <w:t>Полные достаточные статистики и теорема о несмещенных оценках с минимальной дисперсией.</w:t>
      </w:r>
    </w:p>
    <w:p w14:paraId="59826421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  <w:ind w:left="499" w:hanging="357"/>
      </w:pPr>
      <w:r w:rsidRPr="000F76BC">
        <w:t>Свойства частоты как оценки вероятности «удачи» в схеме Бернулли. Сравнение с другими оценками параметра схемы Бернулли.</w:t>
      </w:r>
    </w:p>
    <w:p w14:paraId="7A482691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  <w:ind w:left="499" w:hanging="357"/>
      </w:pPr>
      <w:r w:rsidRPr="000F76BC">
        <w:t>Метод моментов оценивания параметров. Теорема о состоятельности оценок метода моментов. Примеры оценок по методу моментов.</w:t>
      </w:r>
    </w:p>
    <w:p w14:paraId="3CFC8E0C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  <w:ind w:left="499" w:hanging="357"/>
      </w:pPr>
      <w:r w:rsidRPr="000F76BC">
        <w:t>Метод максимального правдоподобия. Свойства оценок максимального правдоподобия. Примеры оценок максимального правдоподобия.</w:t>
      </w:r>
    </w:p>
    <w:p w14:paraId="3FE2487D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  <w:ind w:left="499" w:hanging="357"/>
      </w:pPr>
      <w:r w:rsidRPr="000F76BC">
        <w:t>Метод максимального правдоподобия. Теорема об асимптотической нормальности оценок максимального правдоподобия.</w:t>
      </w:r>
    </w:p>
    <w:p w14:paraId="6703ACFD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  <w:ind w:left="499" w:hanging="357"/>
      </w:pPr>
      <w:r w:rsidRPr="000F76BC">
        <w:t>Байесовский метод.  Теорема о байесовской оценке при квадратичной функции риска. Априорное и апостериорное распределение. Апри</w:t>
      </w:r>
      <w:r w:rsidRPr="000F76BC">
        <w:softHyphen/>
        <w:t>орный и апостериорный риск.</w:t>
      </w:r>
    </w:p>
    <w:p w14:paraId="13104DFD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</w:pPr>
      <w:r w:rsidRPr="000F76BC">
        <w:t xml:space="preserve">Байесовские оценки параметров биномиального и нормального распределений. </w:t>
      </w:r>
    </w:p>
    <w:p w14:paraId="738CA1D9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</w:pPr>
      <w:r w:rsidRPr="000F76BC">
        <w:t>Свойства байесовских оценок. Байесовские оценки и достаточные статистики; минимаксные оценки как байесовские оценки с постоянным риском.</w:t>
      </w:r>
    </w:p>
    <w:p w14:paraId="7529F1D9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</w:pPr>
      <w:r w:rsidRPr="000F76BC">
        <w:t>Многомерное нор</w:t>
      </w:r>
      <w:r w:rsidRPr="000F76BC">
        <w:softHyphen/>
        <w:t>мальное распределение: эквивалентные определения и основные характеристики. Свойства многомерного нормального распределения.</w:t>
      </w:r>
    </w:p>
    <w:p w14:paraId="653000F3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</w:pPr>
      <w:r w:rsidRPr="000F76BC">
        <w:t xml:space="preserve"> Лемма Фишера о независимости среднего арифметического и среднего квадратического для независимых одинаково нормально распределенных случайных ве</w:t>
      </w:r>
      <w:r w:rsidRPr="000F76BC">
        <w:softHyphen/>
        <w:t>личин.</w:t>
      </w:r>
    </w:p>
    <w:p w14:paraId="7DA15280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</w:pPr>
      <w:r w:rsidRPr="000F76BC">
        <w:t>Распределения хи-квадрат, Стьюдента и Фишера-</w:t>
      </w:r>
      <w:proofErr w:type="spellStart"/>
      <w:r w:rsidRPr="000F76BC">
        <w:t>Снедекора</w:t>
      </w:r>
      <w:proofErr w:type="spellEnd"/>
      <w:r w:rsidRPr="000F76BC">
        <w:t xml:space="preserve">. Вывод формулы одной из плотностей.  </w:t>
      </w:r>
    </w:p>
    <w:p w14:paraId="30E6EBBE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</w:pPr>
      <w:r w:rsidRPr="000F76BC">
        <w:t xml:space="preserve">Следствие из леммы Фишера о </w:t>
      </w:r>
      <w:proofErr w:type="gramStart"/>
      <w:r w:rsidRPr="000F76BC">
        <w:t>распределениях  статистик</w:t>
      </w:r>
      <w:proofErr w:type="gramEnd"/>
      <w:r w:rsidRPr="000F76BC">
        <w:t xml:space="preserve"> для нормальных выборок.</w:t>
      </w:r>
    </w:p>
    <w:p w14:paraId="25EE9996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</w:pPr>
      <w:r w:rsidRPr="000F76BC">
        <w:t>Интервальные оценки и их характеристики.  Два общих метода построения точных доверительных интервалов.</w:t>
      </w:r>
    </w:p>
    <w:p w14:paraId="4D86E6DC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</w:pPr>
      <w:r w:rsidRPr="000F76BC">
        <w:t>Построение точного доверительного интервала для параметра биномиального распределения.</w:t>
      </w:r>
    </w:p>
    <w:p w14:paraId="4B5357D1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</w:pPr>
      <w:r w:rsidRPr="000F76BC">
        <w:t>Доверительные интервалы для параметров нормального распределения (для среднего и для дисперсии).</w:t>
      </w:r>
    </w:p>
    <w:p w14:paraId="575CDB38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</w:pPr>
      <w:r w:rsidRPr="000F76BC">
        <w:lastRenderedPageBreak/>
        <w:t>Асимптотические доверительные интервалы. Построение асимптотического доверительного интервала на основе асимптотической нормальности подходящей статистики.</w:t>
      </w:r>
    </w:p>
    <w:p w14:paraId="2052DB92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</w:pPr>
      <w:r w:rsidRPr="000F76BC">
        <w:t xml:space="preserve">Асимптотические доверительные интервалы для параметра биномиального распределения.  </w:t>
      </w:r>
    </w:p>
    <w:p w14:paraId="25BE3CEB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</w:pPr>
      <w:r w:rsidRPr="000F76BC">
        <w:t>Теорема Неймана-Пирсона. Критерий отношения правдоподобий для про</w:t>
      </w:r>
      <w:r w:rsidRPr="000F76BC">
        <w:softHyphen/>
        <w:t xml:space="preserve">верки двух простых гипотез, как наиболее мощный и несмещенный критерий. </w:t>
      </w:r>
    </w:p>
    <w:p w14:paraId="0E33C4C9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</w:pPr>
      <w:r w:rsidRPr="000F76BC">
        <w:t>Критерий отношения правдоподобий для проверки двух гипотез о среднем значении нормального распределения.</w:t>
      </w:r>
    </w:p>
    <w:p w14:paraId="73111C72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</w:pPr>
      <w:r w:rsidRPr="000F76BC">
        <w:t>Проверка гипотез о параметрах нормального распределения (о среднем и дисперсии).</w:t>
      </w:r>
    </w:p>
    <w:p w14:paraId="727D41EA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</w:pPr>
      <w:r w:rsidRPr="000F76BC">
        <w:t xml:space="preserve">Проверка гипотез о параметрах нормального распределения с помощью доверительных интервалов. </w:t>
      </w:r>
    </w:p>
    <w:p w14:paraId="4A569BA1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</w:pPr>
      <w:r w:rsidRPr="000F76BC">
        <w:t>Проверка гипотезы однородности двух независимых нормальных выборок.</w:t>
      </w:r>
    </w:p>
    <w:p w14:paraId="779D3F6F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</w:pPr>
      <w:r w:rsidRPr="000F76BC">
        <w:t>Критерий Стьюдента равенства средних значений двух независимых нормальных выборок</w:t>
      </w:r>
    </w:p>
    <w:p w14:paraId="66977E42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</w:pPr>
      <w:r w:rsidRPr="000F76BC">
        <w:t>Критерий Фишера равенства дисперсий двух независимых нормальных выборок.</w:t>
      </w:r>
    </w:p>
    <w:p w14:paraId="5CD38A68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</w:pPr>
      <w:r w:rsidRPr="000F76BC">
        <w:t xml:space="preserve">Критерии проверки гипотез о значениях параметра схемы Бернулли.  </w:t>
      </w:r>
    </w:p>
    <w:p w14:paraId="3A71AF38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</w:pPr>
      <w:r w:rsidRPr="000F76BC">
        <w:t>Теорема об асимптотическом хи-квадрат распределении статистики Пирсона для проверки гипотезы о значениях параметров полиномиального распределения.</w:t>
      </w:r>
    </w:p>
    <w:p w14:paraId="365BBF5A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</w:pPr>
      <w:r w:rsidRPr="000F76BC">
        <w:t xml:space="preserve"> Критерий хи-квадрат для проверки гипотезы о данном полиномиальном распределении</w:t>
      </w:r>
    </w:p>
    <w:p w14:paraId="78C8A886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</w:pPr>
      <w:r w:rsidRPr="000F76BC">
        <w:t>Критерий Колмогорова для проверки гипотезы о данном непрерывном распределении.</w:t>
      </w:r>
    </w:p>
    <w:p w14:paraId="44F60BCC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</w:pPr>
      <w:r w:rsidRPr="000F76BC">
        <w:t>Сравнение байесовских оценок с оценкой максимального правдоподобия для параметра биномиального распределения.</w:t>
      </w:r>
    </w:p>
    <w:p w14:paraId="2E2F7956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</w:pPr>
      <w:r w:rsidRPr="000F76BC">
        <w:t xml:space="preserve">Дисперсионный анализ однофакторной модели для нормальных выборок.    </w:t>
      </w:r>
    </w:p>
    <w:p w14:paraId="6E4EA51E" w14:textId="77777777" w:rsidR="000F76BC" w:rsidRPr="000F76BC" w:rsidRDefault="000F76BC" w:rsidP="000F76BC">
      <w:pPr>
        <w:numPr>
          <w:ilvl w:val="0"/>
          <w:numId w:val="1"/>
        </w:numPr>
        <w:spacing w:after="0" w:line="240" w:lineRule="auto"/>
      </w:pPr>
      <w:r w:rsidRPr="000F76BC">
        <w:t>Множественное сравнение параметров однофакторной модели с помощью доверительных интервалов.</w:t>
      </w:r>
    </w:p>
    <w:p w14:paraId="5A2157AC" w14:textId="77777777" w:rsidR="000F76BC" w:rsidRPr="000F76BC" w:rsidRDefault="000F76BC" w:rsidP="000F76BC">
      <w:pPr>
        <w:spacing w:after="0" w:line="240" w:lineRule="auto"/>
      </w:pPr>
    </w:p>
    <w:p w14:paraId="4C2D515A" w14:textId="77777777" w:rsidR="000F76BC" w:rsidRPr="000F76BC" w:rsidRDefault="000F76BC" w:rsidP="000F76BC">
      <w:pPr>
        <w:spacing w:after="0" w:line="240" w:lineRule="auto"/>
      </w:pPr>
      <w:r w:rsidRPr="000F76BC">
        <w:br w:type="page"/>
      </w:r>
    </w:p>
    <w:p w14:paraId="0196CACE" w14:textId="77777777" w:rsidR="000F76BC" w:rsidRPr="000F76BC" w:rsidRDefault="000F76BC" w:rsidP="000F76BC">
      <w:pPr>
        <w:spacing w:after="0" w:line="240" w:lineRule="auto"/>
      </w:pPr>
    </w:p>
    <w:p w14:paraId="10EF03E6" w14:textId="77777777" w:rsidR="000F76BC" w:rsidRPr="000F76BC" w:rsidRDefault="000F76BC" w:rsidP="000F76BC">
      <w:pPr>
        <w:spacing w:line="240" w:lineRule="auto"/>
      </w:pPr>
    </w:p>
    <w:p w14:paraId="0ACB5238" w14:textId="77777777" w:rsidR="00827D13" w:rsidRDefault="00827D13" w:rsidP="000F76BC">
      <w:pPr>
        <w:spacing w:line="240" w:lineRule="auto"/>
      </w:pPr>
    </w:p>
    <w:sectPr w:rsidR="00827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9560B"/>
    <w:multiLevelType w:val="hybridMultilevel"/>
    <w:tmpl w:val="3E7A474A"/>
    <w:lvl w:ilvl="0" w:tplc="66205C5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543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BC"/>
    <w:rsid w:val="000F76BC"/>
    <w:rsid w:val="00827D13"/>
    <w:rsid w:val="00935A35"/>
    <w:rsid w:val="009A2BCC"/>
    <w:rsid w:val="00C47D21"/>
    <w:rsid w:val="00C96514"/>
    <w:rsid w:val="00FC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7ADE"/>
  <w15:chartTrackingRefBased/>
  <w15:docId w15:val="{3BFA0DEA-65CF-4E49-916E-44A5474E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D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C6D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FC6DE5"/>
    <w:rPr>
      <w:rFonts w:eastAsiaTheme="minorEastAsia"/>
      <w:color w:val="5A5A5A" w:themeColor="text1" w:themeTint="A5"/>
      <w:spacing w:val="15"/>
    </w:rPr>
  </w:style>
  <w:style w:type="paragraph" w:styleId="a5">
    <w:name w:val="List Paragraph"/>
    <w:basedOn w:val="a"/>
    <w:uiPriority w:val="34"/>
    <w:qFormat/>
    <w:rsid w:val="00FC6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Прохоров</dc:creator>
  <cp:keywords/>
  <dc:description/>
  <cp:lastModifiedBy>Александр Прохоров</cp:lastModifiedBy>
  <cp:revision>1</cp:revision>
  <dcterms:created xsi:type="dcterms:W3CDTF">2024-12-28T13:43:00Z</dcterms:created>
  <dcterms:modified xsi:type="dcterms:W3CDTF">2024-12-28T13:46:00Z</dcterms:modified>
</cp:coreProperties>
</file>