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F74C" w14:textId="277C87A4" w:rsidR="00E73239" w:rsidRPr="00CF286B" w:rsidRDefault="008D60EB" w:rsidP="008D60EB">
      <w:pPr>
        <w:jc w:val="center"/>
        <w:rPr>
          <w:rFonts w:ascii="Palatino Linotype" w:hAnsi="Palatino Linotype"/>
          <w:b/>
          <w:sz w:val="24"/>
          <w:szCs w:val="24"/>
        </w:rPr>
      </w:pPr>
      <w:r w:rsidRPr="008D60EB">
        <w:rPr>
          <w:rFonts w:ascii="Palatino Linotype" w:hAnsi="Palatino Linotype"/>
          <w:b/>
          <w:sz w:val="24"/>
          <w:szCs w:val="24"/>
        </w:rPr>
        <w:t xml:space="preserve">МНОГОМАСШТАБНОЕ МОДЕЛИРОВАНИЕ ТЕЧЕНИЯ ПОЛИМЕРНОЙ СМОЛЫ В ПОРИСТОЙ СРЕДЕ </w:t>
      </w:r>
    </w:p>
    <w:p w14:paraId="53410CDD" w14:textId="77777777" w:rsidR="00524D46" w:rsidRPr="00CF286B" w:rsidRDefault="00524D46" w:rsidP="008D60EB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263C84B" w14:textId="3EC2D3B8" w:rsidR="00E73239" w:rsidRPr="00524D46" w:rsidRDefault="008D60EB" w:rsidP="00E73239">
      <w:pPr>
        <w:jc w:val="center"/>
        <w:rPr>
          <w:rFonts w:ascii="Palatino Linotype" w:hAnsi="Palatino Linotype"/>
          <w:i/>
          <w:sz w:val="24"/>
          <w:szCs w:val="24"/>
        </w:rPr>
      </w:pPr>
      <w:proofErr w:type="spellStart"/>
      <w:r w:rsidRPr="001E398D">
        <w:rPr>
          <w:rFonts w:ascii="Palatino Linotype" w:hAnsi="Palatino Linotype"/>
          <w:i/>
          <w:sz w:val="24"/>
          <w:szCs w:val="24"/>
        </w:rPr>
        <w:t>Шараборин</w:t>
      </w:r>
      <w:proofErr w:type="spellEnd"/>
      <w:r w:rsidR="00E73239" w:rsidRPr="00E73239">
        <w:rPr>
          <w:rFonts w:ascii="Palatino Linotype" w:hAnsi="Palatino Linotype"/>
          <w:i/>
          <w:sz w:val="24"/>
          <w:szCs w:val="24"/>
        </w:rPr>
        <w:t xml:space="preserve"> </w:t>
      </w:r>
      <w:r w:rsidR="00524D46" w:rsidRPr="00524D46">
        <w:rPr>
          <w:rFonts w:ascii="Palatino Linotype" w:hAnsi="Palatino Linotype"/>
          <w:i/>
          <w:sz w:val="24"/>
          <w:szCs w:val="24"/>
        </w:rPr>
        <w:t>Евгений Львович</w:t>
      </w:r>
    </w:p>
    <w:p w14:paraId="4FD0F238" w14:textId="4861D299" w:rsidR="00CF286B" w:rsidRPr="00CF286B" w:rsidRDefault="001E398D" w:rsidP="00CF286B">
      <w:pPr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«</w:t>
      </w:r>
      <w:r w:rsidRPr="00567985">
        <w:rPr>
          <w:rFonts w:ascii="Palatino Linotype" w:hAnsi="Palatino Linotype"/>
          <w:i/>
          <w:sz w:val="24"/>
          <w:szCs w:val="24"/>
        </w:rPr>
        <w:t>Механи</w:t>
      </w:r>
      <w:r>
        <w:rPr>
          <w:rFonts w:ascii="Palatino Linotype" w:hAnsi="Palatino Linotype"/>
          <w:i/>
          <w:sz w:val="24"/>
          <w:szCs w:val="24"/>
        </w:rPr>
        <w:t>ко-математический факультет МГУ»</w:t>
      </w:r>
      <w:bookmarkStart w:id="0" w:name="_GoBack"/>
      <w:bookmarkEnd w:id="0"/>
    </w:p>
    <w:p w14:paraId="4B4F023B" w14:textId="35C10176" w:rsidR="00CF286B" w:rsidRDefault="00CF286B" w:rsidP="00CF286B">
      <w:pPr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«</w:t>
      </w:r>
      <w:proofErr w:type="spellStart"/>
      <w:r>
        <w:rPr>
          <w:rFonts w:ascii="Palatino Linotype" w:hAnsi="Palatino Linotype"/>
          <w:i/>
          <w:sz w:val="24"/>
          <w:szCs w:val="24"/>
        </w:rPr>
        <w:t>Сколковский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Институт Науки и Технологий</w:t>
      </w:r>
      <w:r>
        <w:rPr>
          <w:rFonts w:ascii="Palatino Linotype" w:hAnsi="Palatino Linotype"/>
          <w:i/>
          <w:sz w:val="24"/>
          <w:szCs w:val="24"/>
        </w:rPr>
        <w:t>»</w:t>
      </w:r>
    </w:p>
    <w:p w14:paraId="39EF547F" w14:textId="77777777" w:rsidR="00524D46" w:rsidRPr="00CF286B" w:rsidRDefault="00524D46" w:rsidP="001E398D">
      <w:pPr>
        <w:jc w:val="center"/>
        <w:rPr>
          <w:rFonts w:ascii="Palatino Linotype" w:hAnsi="Palatino Linotype"/>
          <w:sz w:val="24"/>
          <w:szCs w:val="24"/>
        </w:rPr>
      </w:pPr>
    </w:p>
    <w:p w14:paraId="2AFD3391" w14:textId="04C1A9E7" w:rsidR="00E73239" w:rsidRPr="002C607D" w:rsidRDefault="00E73239" w:rsidP="001478D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6C0D9A" w:rsidRPr="006C0D9A">
        <w:rPr>
          <w:rFonts w:ascii="Palatino Linotype" w:hAnsi="Palatino Linotype"/>
          <w:sz w:val="24"/>
          <w:szCs w:val="24"/>
        </w:rPr>
        <w:t xml:space="preserve">Жидкое композитное формование является одной из наиболее многообещающих технологий в производстве композитных материалов, в основном благодаря экономической эффективности, способности производить конструкции сложной формы и совместимости со всеми типами армирующих волокон. Оно уникально подходит для создания крупногабаритных конструкционных композитных деталей, для которых требуются высокая прочность, долговечность, коррозионная стойкость и легкий вес. </w:t>
      </w:r>
      <w:r w:rsidR="001478D2" w:rsidRPr="001478D2">
        <w:rPr>
          <w:rFonts w:ascii="Palatino Linotype" w:hAnsi="Palatino Linotype"/>
          <w:sz w:val="24"/>
          <w:szCs w:val="24"/>
        </w:rPr>
        <w:t xml:space="preserve">Пористость в композитных материалах приводит к ухудшению их физико-механическим свойств. </w:t>
      </w:r>
      <w:r w:rsidR="00183DEB">
        <w:rPr>
          <w:rFonts w:ascii="Palatino Linotype" w:hAnsi="Palatino Linotype"/>
          <w:sz w:val="24"/>
          <w:szCs w:val="24"/>
        </w:rPr>
        <w:t>И</w:t>
      </w:r>
      <w:r w:rsidR="00183DEB" w:rsidRPr="00744570">
        <w:rPr>
          <w:rFonts w:ascii="Palatino Linotype" w:hAnsi="Palatino Linotype"/>
          <w:sz w:val="24"/>
          <w:szCs w:val="24"/>
        </w:rPr>
        <w:t>з-за наличия широкого диапазона физических масштабов</w:t>
      </w:r>
      <w:r w:rsidR="00183DEB">
        <w:rPr>
          <w:rFonts w:ascii="Palatino Linotype" w:hAnsi="Palatino Linotype"/>
          <w:sz w:val="24"/>
          <w:szCs w:val="24"/>
        </w:rPr>
        <w:t xml:space="preserve"> (пучок </w:t>
      </w:r>
      <w:r w:rsidR="00183DEB" w:rsidRPr="00183DEB">
        <w:rPr>
          <w:rFonts w:ascii="Palatino Linotype" w:hAnsi="Palatino Linotype"/>
          <w:sz w:val="24"/>
          <w:szCs w:val="24"/>
        </w:rPr>
        <w:t>~1</w:t>
      </w:r>
      <w:r w:rsidR="00183DEB">
        <w:rPr>
          <w:rFonts w:ascii="Palatino Linotype" w:hAnsi="Palatino Linotype"/>
          <w:sz w:val="24"/>
          <w:szCs w:val="24"/>
        </w:rPr>
        <w:t xml:space="preserve">мм, волокно </w:t>
      </w:r>
      <w:r w:rsidR="00183DEB" w:rsidRPr="00183DEB">
        <w:rPr>
          <w:rFonts w:ascii="Palatino Linotype" w:hAnsi="Palatino Linotype"/>
          <w:sz w:val="24"/>
          <w:szCs w:val="24"/>
        </w:rPr>
        <w:t>~5</w:t>
      </w:r>
      <w:r w:rsidR="00664DEB" w:rsidRPr="00664DEB">
        <w:rPr>
          <w:rFonts w:ascii="Palatino Linotype" w:hAnsi="Palatino Linotype"/>
          <w:sz w:val="24"/>
          <w:szCs w:val="24"/>
        </w:rPr>
        <w:t>µ</w:t>
      </w:r>
      <w:r w:rsidR="00664DEB">
        <w:rPr>
          <w:rFonts w:ascii="Palatino Linotype" w:hAnsi="Palatino Linotype"/>
          <w:sz w:val="24"/>
          <w:szCs w:val="24"/>
          <w:lang w:val="en-US"/>
        </w:rPr>
        <w:t>m</w:t>
      </w:r>
      <w:r w:rsidR="00525EE8" w:rsidRPr="00525EE8">
        <w:rPr>
          <w:rFonts w:ascii="Palatino Linotype" w:hAnsi="Palatino Linotype"/>
          <w:sz w:val="24"/>
          <w:szCs w:val="24"/>
        </w:rPr>
        <w:t xml:space="preserve">, </w:t>
      </w:r>
      <w:r w:rsidR="00C70C33">
        <w:rPr>
          <w:rFonts w:ascii="Palatino Linotype" w:hAnsi="Palatino Linotype"/>
          <w:sz w:val="24"/>
          <w:szCs w:val="24"/>
        </w:rPr>
        <w:t>С</w:t>
      </w:r>
      <w:r w:rsidR="00525EE8">
        <w:rPr>
          <w:rFonts w:ascii="Palatino Linotype" w:hAnsi="Palatino Linotype"/>
          <w:sz w:val="24"/>
          <w:szCs w:val="24"/>
        </w:rPr>
        <w:t>м. Рис. 1а</w:t>
      </w:r>
      <w:r w:rsidR="00183DEB">
        <w:rPr>
          <w:rFonts w:ascii="Palatino Linotype" w:hAnsi="Palatino Linotype"/>
          <w:sz w:val="24"/>
          <w:szCs w:val="24"/>
        </w:rPr>
        <w:t>),</w:t>
      </w:r>
      <w:r w:rsidR="00183DEB" w:rsidRPr="00744570">
        <w:rPr>
          <w:rFonts w:ascii="Palatino Linotype" w:hAnsi="Palatino Linotype"/>
          <w:sz w:val="24"/>
          <w:szCs w:val="24"/>
        </w:rPr>
        <w:t xml:space="preserve"> </w:t>
      </w:r>
      <w:r w:rsidR="00183DEB">
        <w:rPr>
          <w:rFonts w:ascii="Palatino Linotype" w:hAnsi="Palatino Linotype"/>
          <w:sz w:val="24"/>
          <w:szCs w:val="24"/>
        </w:rPr>
        <w:t>м</w:t>
      </w:r>
      <w:r w:rsidR="00183DEB" w:rsidRPr="00744570">
        <w:rPr>
          <w:rFonts w:ascii="Palatino Linotype" w:hAnsi="Palatino Linotype"/>
          <w:sz w:val="24"/>
          <w:szCs w:val="24"/>
        </w:rPr>
        <w:t>оделирование потока смолы требу</w:t>
      </w:r>
      <w:r w:rsidR="00183DEB">
        <w:rPr>
          <w:rFonts w:ascii="Palatino Linotype" w:hAnsi="Palatino Linotype"/>
          <w:sz w:val="24"/>
          <w:szCs w:val="24"/>
        </w:rPr>
        <w:t>е</w:t>
      </w:r>
      <w:r w:rsidR="00183DEB" w:rsidRPr="00744570">
        <w:rPr>
          <w:rFonts w:ascii="Palatino Linotype" w:hAnsi="Palatino Linotype"/>
          <w:sz w:val="24"/>
          <w:szCs w:val="24"/>
        </w:rPr>
        <w:t>т значительных вычислительных ресурсов</w:t>
      </w:r>
      <w:r w:rsidR="00183DEB">
        <w:rPr>
          <w:rFonts w:ascii="Palatino Linotype" w:hAnsi="Palatino Linotype"/>
          <w:sz w:val="24"/>
          <w:szCs w:val="24"/>
        </w:rPr>
        <w:t xml:space="preserve">, что для многих </w:t>
      </w:r>
      <w:r w:rsidR="00183DEB" w:rsidRPr="00744570">
        <w:rPr>
          <w:rFonts w:ascii="Palatino Linotype" w:hAnsi="Palatino Linotype"/>
          <w:sz w:val="24"/>
          <w:szCs w:val="24"/>
        </w:rPr>
        <w:t>современных коммерческих</w:t>
      </w:r>
      <w:r w:rsidR="00183DEB">
        <w:rPr>
          <w:rFonts w:ascii="Palatino Linotype" w:hAnsi="Palatino Linotype"/>
          <w:sz w:val="24"/>
          <w:szCs w:val="24"/>
        </w:rPr>
        <w:t xml:space="preserve"> продуктов вычислительной гидродинамики это становится неразрешимой задачей</w:t>
      </w:r>
      <w:r w:rsidR="00183DEB" w:rsidRPr="00744570">
        <w:rPr>
          <w:rFonts w:ascii="Palatino Linotype" w:hAnsi="Palatino Linotype"/>
          <w:sz w:val="24"/>
          <w:szCs w:val="24"/>
        </w:rPr>
        <w:t xml:space="preserve">. </w:t>
      </w:r>
      <w:r w:rsidR="001478D2" w:rsidRPr="001478D2">
        <w:rPr>
          <w:rFonts w:ascii="Palatino Linotype" w:hAnsi="Palatino Linotype"/>
          <w:sz w:val="24"/>
          <w:szCs w:val="24"/>
        </w:rPr>
        <w:t xml:space="preserve">Для исследования механизмов образования пористости разработана вычислительная программа для моделирования течения смолы через армирующую матрицу. Сформулирована </w:t>
      </w:r>
      <w:r w:rsidR="00C52D0A">
        <w:rPr>
          <w:rFonts w:ascii="Palatino Linotype" w:hAnsi="Palatino Linotype"/>
          <w:sz w:val="24"/>
          <w:szCs w:val="24"/>
        </w:rPr>
        <w:t>микромодель</w:t>
      </w:r>
      <w:r w:rsidR="001478D2" w:rsidRPr="001478D2">
        <w:rPr>
          <w:rFonts w:ascii="Palatino Linotype" w:hAnsi="Palatino Linotype"/>
          <w:sz w:val="24"/>
          <w:szCs w:val="24"/>
        </w:rPr>
        <w:t xml:space="preserve"> несжимаемого, многофазного течения в пористой среде с учетом эффектов поверхностного натяжения</w:t>
      </w:r>
      <w:r w:rsidR="00E067AA">
        <w:rPr>
          <w:rFonts w:ascii="Palatino Linotype" w:hAnsi="Palatino Linotype"/>
          <w:sz w:val="24"/>
          <w:szCs w:val="24"/>
        </w:rPr>
        <w:t xml:space="preserve">, </w:t>
      </w:r>
      <w:r w:rsidR="008453AC">
        <w:rPr>
          <w:rFonts w:ascii="Palatino Linotype" w:hAnsi="Palatino Linotype"/>
          <w:sz w:val="24"/>
          <w:szCs w:val="24"/>
        </w:rPr>
        <w:t xml:space="preserve">экзотермической </w:t>
      </w:r>
      <w:r w:rsidR="00837283">
        <w:rPr>
          <w:rFonts w:ascii="Palatino Linotype" w:hAnsi="Palatino Linotype"/>
          <w:sz w:val="24"/>
          <w:szCs w:val="24"/>
        </w:rPr>
        <w:t>реакции</w:t>
      </w:r>
      <w:r w:rsidR="00E067AA">
        <w:rPr>
          <w:rFonts w:ascii="Palatino Linotype" w:hAnsi="Palatino Linotype"/>
          <w:sz w:val="24"/>
          <w:szCs w:val="24"/>
        </w:rPr>
        <w:t xml:space="preserve"> полимеризации</w:t>
      </w:r>
      <w:r w:rsidR="00CE532D">
        <w:rPr>
          <w:rFonts w:ascii="Palatino Linotype" w:hAnsi="Palatino Linotype"/>
          <w:sz w:val="24"/>
          <w:szCs w:val="24"/>
        </w:rPr>
        <w:t xml:space="preserve"> смолы</w:t>
      </w:r>
      <w:r w:rsidR="001478D2" w:rsidRPr="001478D2">
        <w:rPr>
          <w:rFonts w:ascii="Palatino Linotype" w:hAnsi="Palatino Linotype"/>
          <w:sz w:val="24"/>
          <w:szCs w:val="24"/>
        </w:rPr>
        <w:t xml:space="preserve">. </w:t>
      </w:r>
      <w:r w:rsidR="004847EA">
        <w:rPr>
          <w:rFonts w:ascii="Palatino Linotype" w:hAnsi="Palatino Linotype"/>
          <w:sz w:val="24"/>
          <w:szCs w:val="24"/>
        </w:rPr>
        <w:t>Также учтен</w:t>
      </w:r>
      <w:r w:rsidR="004E5386">
        <w:rPr>
          <w:rFonts w:ascii="Palatino Linotype" w:hAnsi="Palatino Linotype"/>
          <w:sz w:val="24"/>
          <w:szCs w:val="24"/>
        </w:rPr>
        <w:t>о</w:t>
      </w:r>
      <w:r w:rsidR="004847EA">
        <w:rPr>
          <w:rFonts w:ascii="Palatino Linotype" w:hAnsi="Palatino Linotype"/>
          <w:sz w:val="24"/>
          <w:szCs w:val="24"/>
        </w:rPr>
        <w:t xml:space="preserve"> </w:t>
      </w:r>
      <w:r w:rsidR="004E5386">
        <w:rPr>
          <w:rFonts w:ascii="Palatino Linotype" w:hAnsi="Palatino Linotype"/>
          <w:sz w:val="24"/>
          <w:szCs w:val="24"/>
        </w:rPr>
        <w:t xml:space="preserve">влияние </w:t>
      </w:r>
      <w:r w:rsidR="00D96606">
        <w:rPr>
          <w:rFonts w:ascii="Palatino Linotype" w:hAnsi="Palatino Linotype"/>
          <w:sz w:val="24"/>
          <w:szCs w:val="24"/>
        </w:rPr>
        <w:t xml:space="preserve">температуры и степени полимеризации на </w:t>
      </w:r>
      <w:r w:rsidR="00C83658">
        <w:rPr>
          <w:rFonts w:ascii="Palatino Linotype" w:hAnsi="Palatino Linotype"/>
          <w:sz w:val="24"/>
          <w:szCs w:val="24"/>
        </w:rPr>
        <w:t>вязкость</w:t>
      </w:r>
      <w:r w:rsidR="00E630A7">
        <w:rPr>
          <w:rFonts w:ascii="Palatino Linotype" w:hAnsi="Palatino Linotype"/>
          <w:sz w:val="24"/>
          <w:szCs w:val="24"/>
        </w:rPr>
        <w:t xml:space="preserve"> смолы.</w:t>
      </w:r>
      <w:r w:rsidR="008453AC">
        <w:rPr>
          <w:rFonts w:ascii="Palatino Linotype" w:hAnsi="Palatino Linotype"/>
          <w:sz w:val="24"/>
          <w:szCs w:val="24"/>
        </w:rPr>
        <w:t xml:space="preserve"> </w:t>
      </w:r>
      <w:r w:rsidR="001478D2" w:rsidRPr="001478D2">
        <w:rPr>
          <w:rFonts w:ascii="Palatino Linotype" w:hAnsi="Palatino Linotype"/>
          <w:sz w:val="24"/>
          <w:szCs w:val="24"/>
        </w:rPr>
        <w:t>Модель реализована на параллельном программном обеспечении BASILISK с адаптивной генерацией сетки</w:t>
      </w:r>
      <w:r w:rsidR="0085298F">
        <w:rPr>
          <w:rFonts w:ascii="Palatino Linotype" w:hAnsi="Palatino Linotype"/>
          <w:sz w:val="24"/>
          <w:szCs w:val="24"/>
        </w:rPr>
        <w:t xml:space="preserve"> на основе </w:t>
      </w:r>
      <w:proofErr w:type="spellStart"/>
      <w:r w:rsidR="0085298F">
        <w:rPr>
          <w:rFonts w:ascii="Palatino Linotype" w:hAnsi="Palatino Linotype"/>
          <w:sz w:val="24"/>
          <w:szCs w:val="24"/>
        </w:rPr>
        <w:t>вейвлетного</w:t>
      </w:r>
      <w:proofErr w:type="spellEnd"/>
      <w:r w:rsidR="0085298F">
        <w:rPr>
          <w:rFonts w:ascii="Palatino Linotype" w:hAnsi="Palatino Linotype"/>
          <w:sz w:val="24"/>
          <w:szCs w:val="24"/>
        </w:rPr>
        <w:t xml:space="preserve"> анализа</w:t>
      </w:r>
      <w:r w:rsidR="007B39C5">
        <w:rPr>
          <w:rFonts w:ascii="Palatino Linotype" w:hAnsi="Palatino Linotype"/>
          <w:sz w:val="24"/>
          <w:szCs w:val="24"/>
        </w:rPr>
        <w:t>.</w:t>
      </w:r>
      <w:r w:rsidR="00967755">
        <w:rPr>
          <w:rFonts w:ascii="Palatino Linotype" w:hAnsi="Palatino Linotype"/>
          <w:sz w:val="24"/>
          <w:szCs w:val="24"/>
        </w:rPr>
        <w:t xml:space="preserve"> </w:t>
      </w:r>
      <w:r w:rsidR="001478D2" w:rsidRPr="001478D2">
        <w:rPr>
          <w:rFonts w:ascii="Palatino Linotype" w:hAnsi="Palatino Linotype"/>
          <w:sz w:val="24"/>
          <w:szCs w:val="24"/>
        </w:rPr>
        <w:t>Получены численные результаты</w:t>
      </w:r>
      <w:r w:rsidR="00863055">
        <w:rPr>
          <w:rFonts w:ascii="Palatino Linotype" w:hAnsi="Palatino Linotype"/>
          <w:sz w:val="24"/>
          <w:szCs w:val="24"/>
        </w:rPr>
        <w:t xml:space="preserve"> (См. Рис. 1б-г)</w:t>
      </w:r>
      <w:r w:rsidR="001478D2" w:rsidRPr="001478D2">
        <w:rPr>
          <w:rFonts w:ascii="Palatino Linotype" w:hAnsi="Palatino Linotype"/>
          <w:sz w:val="24"/>
          <w:szCs w:val="24"/>
        </w:rPr>
        <w:t xml:space="preserve"> для насыщенного и ненасыщенного потока жидкости с пузырьками через пористую среду</w:t>
      </w:r>
      <w:r w:rsidR="002C607D">
        <w:rPr>
          <w:rFonts w:ascii="Palatino Linotype" w:hAnsi="Palatino Linotype"/>
          <w:sz w:val="24"/>
          <w:szCs w:val="24"/>
        </w:rPr>
        <w:t xml:space="preserve"> с учетом изменяющейся реологии</w:t>
      </w:r>
      <w:r w:rsidR="001478D2" w:rsidRPr="001478D2">
        <w:rPr>
          <w:rFonts w:ascii="Palatino Linotype" w:hAnsi="Palatino Linotype"/>
          <w:sz w:val="24"/>
          <w:szCs w:val="24"/>
        </w:rPr>
        <w:t>.</w:t>
      </w:r>
    </w:p>
    <w:p w14:paraId="4EB00B54" w14:textId="4F4E1C69" w:rsidR="00E73239" w:rsidRPr="00E73239" w:rsidRDefault="00E73239">
      <w:pPr>
        <w:rPr>
          <w:rFonts w:ascii="Palatino Linotype" w:hAnsi="Palatino Linotype"/>
          <w:sz w:val="24"/>
          <w:szCs w:val="24"/>
        </w:rPr>
      </w:pPr>
    </w:p>
    <w:p w14:paraId="52AF848F" w14:textId="749F6330" w:rsidR="003626E3" w:rsidRDefault="006447FB">
      <w:pPr>
        <w:rPr>
          <w:rFonts w:ascii="Palatino Linotype" w:hAnsi="Palatino Linotype"/>
          <w:sz w:val="24"/>
          <w:szCs w:val="24"/>
        </w:rPr>
      </w:pPr>
      <w:r>
        <w:rPr>
          <w:noProof/>
          <w:lang w:val="en-US"/>
        </w:rPr>
        <w:pict w14:anchorId="21AD1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weugene/Desktop/Screen Shot 2019-01-18 at 12.10.45.png" style="position:absolute;margin-left:-2.45pt;margin-top:17.7pt;width:136pt;height:74.65pt;z-index:251659264;visibility:visible;mso-wrap-edited:f;mso-width-percent:0;mso-height-percent:0;mso-width-percent:0;mso-height-percent:0">
            <v:imagedata r:id="rId7" o:title="Screen Shot 2019-01-18 at 12"/>
            <w10:wrap type="square"/>
          </v:shape>
        </w:pict>
      </w:r>
      <w:r w:rsidR="00550A8F" w:rsidRPr="00550A8F">
        <w:rPr>
          <w:noProof/>
          <w:lang w:eastAsia="ru-RU"/>
        </w:rPr>
        <w:drawing>
          <wp:inline distT="0" distB="0" distL="0" distR="0" wp14:anchorId="3C970C2F" wp14:editId="2E0DAB7E">
            <wp:extent cx="1277257" cy="1277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3919" cy="128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B68" w:rsidRPr="00F83B68">
        <w:rPr>
          <w:rFonts w:ascii="Palatino Linotype" w:hAnsi="Palatino Linotype"/>
          <w:sz w:val="24"/>
          <w:szCs w:val="24"/>
        </w:rPr>
        <w:t xml:space="preserve"> </w:t>
      </w:r>
      <w:r w:rsidR="00B3332B">
        <w:rPr>
          <w:rFonts w:ascii="Palatino Linotype" w:hAnsi="Palatino Linotype"/>
          <w:noProof/>
          <w:sz w:val="24"/>
          <w:szCs w:val="24"/>
          <w:lang w:eastAsia="ru-RU"/>
        </w:rPr>
        <w:drawing>
          <wp:inline distT="0" distB="0" distL="0" distR="0" wp14:anchorId="36AB1FBD" wp14:editId="0B7AA902">
            <wp:extent cx="1347107" cy="1275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38" t="4042" r="1297" b="2466"/>
                    <a:stretch/>
                  </pic:blipFill>
                  <pic:spPr bwMode="auto">
                    <a:xfrm>
                      <a:off x="0" y="0"/>
                      <a:ext cx="1376044" cy="1303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4B9">
        <w:rPr>
          <w:rFonts w:ascii="Palatino Linotype" w:hAnsi="Palatino Linotype"/>
          <w:sz w:val="24"/>
          <w:szCs w:val="24"/>
        </w:rPr>
        <w:t xml:space="preserve"> </w:t>
      </w:r>
      <w:r w:rsidR="00B3332B">
        <w:rPr>
          <w:rFonts w:ascii="Palatino Linotype" w:hAnsi="Palatino Linotype"/>
          <w:noProof/>
          <w:sz w:val="24"/>
          <w:szCs w:val="24"/>
          <w:lang w:eastAsia="ru-RU"/>
        </w:rPr>
        <w:drawing>
          <wp:inline distT="0" distB="0" distL="0" distR="0" wp14:anchorId="01C6F0F4" wp14:editId="60CCC892">
            <wp:extent cx="1245054" cy="12747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7" t="4042" r="49100" b="2459"/>
                    <a:stretch/>
                  </pic:blipFill>
                  <pic:spPr bwMode="auto">
                    <a:xfrm>
                      <a:off x="0" y="0"/>
                      <a:ext cx="1269109" cy="129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90"/>
      </w:tblGrid>
      <w:tr w:rsidR="00863055" w14:paraId="20D8C3D0" w14:textId="1B78A3D1" w:rsidTr="00286416">
        <w:tc>
          <w:tcPr>
            <w:tcW w:w="2943" w:type="dxa"/>
            <w:shd w:val="clear" w:color="auto" w:fill="auto"/>
          </w:tcPr>
          <w:p w14:paraId="71E9FDD8" w14:textId="1973897A" w:rsidR="00863055" w:rsidRDefault="00863055" w:rsidP="00232ED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auto"/>
          </w:tcPr>
          <w:p w14:paraId="38BC310B" w14:textId="006DD82E" w:rsidR="00863055" w:rsidRDefault="00863055" w:rsidP="00232ED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14:paraId="26B24A4A" w14:textId="110AFB6F" w:rsidR="00863055" w:rsidRDefault="00863055" w:rsidP="00232ED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в</w:t>
            </w:r>
          </w:p>
        </w:tc>
        <w:tc>
          <w:tcPr>
            <w:tcW w:w="2090" w:type="dxa"/>
          </w:tcPr>
          <w:p w14:paraId="7E314397" w14:textId="42FB00AD" w:rsidR="00863055" w:rsidRDefault="00863055" w:rsidP="00232ED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г</w:t>
            </w:r>
          </w:p>
        </w:tc>
      </w:tr>
    </w:tbl>
    <w:p w14:paraId="361ED01B" w14:textId="00C77273" w:rsidR="00B70985" w:rsidRDefault="00E73239" w:rsidP="00744570">
      <w:pPr>
        <w:jc w:val="both"/>
        <w:rPr>
          <w:rFonts w:ascii="Palatino Linotype" w:hAnsi="Palatino Linotype"/>
          <w:sz w:val="24"/>
          <w:szCs w:val="24"/>
        </w:rPr>
      </w:pPr>
      <w:r w:rsidRPr="0070333F">
        <w:rPr>
          <w:rFonts w:ascii="Palatino Linotype" w:hAnsi="Palatino Linotype"/>
          <w:i/>
          <w:sz w:val="24"/>
          <w:szCs w:val="24"/>
        </w:rPr>
        <w:t xml:space="preserve">Рис. </w:t>
      </w:r>
      <w:r w:rsidR="0051641B">
        <w:rPr>
          <w:rFonts w:ascii="Palatino Linotype" w:hAnsi="Palatino Linotype"/>
          <w:i/>
          <w:sz w:val="24"/>
          <w:szCs w:val="24"/>
        </w:rPr>
        <w:t>1</w:t>
      </w:r>
      <w:r w:rsidR="00336888">
        <w:rPr>
          <w:rFonts w:ascii="Palatino Linotype" w:hAnsi="Palatino Linotype"/>
          <w:i/>
          <w:sz w:val="24"/>
          <w:szCs w:val="24"/>
        </w:rPr>
        <w:t xml:space="preserve"> </w:t>
      </w:r>
      <w:r w:rsidR="005744F3">
        <w:rPr>
          <w:rFonts w:ascii="Palatino Linotype" w:hAnsi="Palatino Linotype"/>
          <w:i/>
          <w:sz w:val="24"/>
          <w:szCs w:val="24"/>
        </w:rPr>
        <w:t xml:space="preserve">(а) </w:t>
      </w:r>
      <w:r w:rsidR="00F51970">
        <w:rPr>
          <w:rFonts w:ascii="Palatino Linotype" w:hAnsi="Palatino Linotype"/>
          <w:i/>
          <w:sz w:val="24"/>
          <w:szCs w:val="24"/>
        </w:rPr>
        <w:t>С</w:t>
      </w:r>
      <w:r w:rsidR="004016B7">
        <w:rPr>
          <w:rFonts w:ascii="Palatino Linotype" w:hAnsi="Palatino Linotype"/>
          <w:i/>
          <w:sz w:val="24"/>
          <w:szCs w:val="24"/>
        </w:rPr>
        <w:t xml:space="preserve">хематический рисунок пучка, который состоит из </w:t>
      </w:r>
      <w:r w:rsidR="00B71FF1">
        <w:rPr>
          <w:rFonts w:ascii="Palatino Linotype" w:hAnsi="Palatino Linotype"/>
          <w:i/>
          <w:sz w:val="24"/>
          <w:szCs w:val="24"/>
        </w:rPr>
        <w:t xml:space="preserve">множества </w:t>
      </w:r>
      <w:r w:rsidR="004016B7">
        <w:rPr>
          <w:rFonts w:ascii="Palatino Linotype" w:hAnsi="Palatino Linotype"/>
          <w:i/>
          <w:sz w:val="24"/>
          <w:szCs w:val="24"/>
        </w:rPr>
        <w:t>волокон</w:t>
      </w:r>
      <w:r w:rsidR="005E4003">
        <w:rPr>
          <w:rFonts w:ascii="Palatino Linotype" w:hAnsi="Palatino Linotype"/>
          <w:i/>
          <w:sz w:val="24"/>
          <w:szCs w:val="24"/>
        </w:rPr>
        <w:t xml:space="preserve"> (</w:t>
      </w:r>
      <w:r w:rsidR="005E4003" w:rsidRPr="005E4003">
        <w:rPr>
          <w:rFonts w:ascii="Palatino Linotype" w:hAnsi="Palatino Linotype"/>
          <w:i/>
          <w:sz w:val="24"/>
          <w:szCs w:val="24"/>
        </w:rPr>
        <w:t>C</w:t>
      </w:r>
      <w:r w:rsidR="005E4003">
        <w:rPr>
          <w:rFonts w:ascii="Palatino Linotype" w:hAnsi="Palatino Linotype"/>
          <w:i/>
          <w:sz w:val="24"/>
          <w:szCs w:val="24"/>
        </w:rPr>
        <w:t xml:space="preserve">. </w:t>
      </w:r>
      <w:proofErr w:type="spellStart"/>
      <w:r w:rsidR="005E4003" w:rsidRPr="005E4003">
        <w:rPr>
          <w:rFonts w:ascii="Palatino Linotype" w:hAnsi="Palatino Linotype"/>
          <w:i/>
          <w:sz w:val="24"/>
          <w:szCs w:val="24"/>
        </w:rPr>
        <w:t>Park</w:t>
      </w:r>
      <w:proofErr w:type="spellEnd"/>
      <w:r w:rsidR="005E4003" w:rsidRPr="005E4003">
        <w:rPr>
          <w:rFonts w:ascii="Palatino Linotype" w:hAnsi="Palatino Linotype"/>
          <w:i/>
          <w:sz w:val="24"/>
          <w:szCs w:val="24"/>
        </w:rPr>
        <w:t xml:space="preserve"> и другие</w:t>
      </w:r>
      <w:r w:rsidR="00D3157F" w:rsidRPr="007D4213">
        <w:rPr>
          <w:rFonts w:ascii="Palatino Linotype" w:hAnsi="Palatino Linotype"/>
          <w:i/>
          <w:sz w:val="24"/>
          <w:szCs w:val="24"/>
        </w:rPr>
        <w:t>/</w:t>
      </w:r>
      <w:proofErr w:type="spellStart"/>
      <w:r w:rsidR="00D3157F" w:rsidRPr="00D3157F">
        <w:rPr>
          <w:rFonts w:ascii="Palatino Linotype" w:hAnsi="Palatino Linotype"/>
          <w:i/>
          <w:sz w:val="24"/>
          <w:szCs w:val="24"/>
        </w:rPr>
        <w:t>Composites</w:t>
      </w:r>
      <w:proofErr w:type="spellEnd"/>
      <w:r w:rsidR="006265DC" w:rsidRPr="007D4213">
        <w:rPr>
          <w:rFonts w:ascii="Palatino Linotype" w:hAnsi="Palatino Linotype"/>
          <w:i/>
          <w:sz w:val="24"/>
          <w:szCs w:val="24"/>
        </w:rPr>
        <w:t xml:space="preserve">: </w:t>
      </w:r>
      <w:proofErr w:type="spellStart"/>
      <w:r w:rsidR="00D3157F" w:rsidRPr="00D3157F">
        <w:rPr>
          <w:rFonts w:ascii="Palatino Linotype" w:hAnsi="Palatino Linotype"/>
          <w:i/>
          <w:sz w:val="24"/>
          <w:szCs w:val="24"/>
        </w:rPr>
        <w:t>Part</w:t>
      </w:r>
      <w:proofErr w:type="spellEnd"/>
      <w:r w:rsidR="00D3157F" w:rsidRPr="00D3157F">
        <w:rPr>
          <w:rFonts w:ascii="Palatino Linotype" w:hAnsi="Palatino Linotype"/>
          <w:i/>
          <w:sz w:val="24"/>
          <w:szCs w:val="24"/>
        </w:rPr>
        <w:t xml:space="preserve"> A/</w:t>
      </w:r>
      <w:r w:rsidR="005E4003" w:rsidRPr="005E4003">
        <w:rPr>
          <w:rFonts w:ascii="Palatino Linotype" w:hAnsi="Palatino Linotype"/>
          <w:i/>
          <w:sz w:val="24"/>
          <w:szCs w:val="24"/>
        </w:rPr>
        <w:t>2011</w:t>
      </w:r>
      <w:r w:rsidR="005E4003">
        <w:rPr>
          <w:rFonts w:ascii="Palatino Linotype" w:hAnsi="Palatino Linotype"/>
          <w:i/>
          <w:sz w:val="24"/>
          <w:szCs w:val="24"/>
        </w:rPr>
        <w:t>)</w:t>
      </w:r>
      <w:r w:rsidR="004016B7">
        <w:rPr>
          <w:rFonts w:ascii="Palatino Linotype" w:hAnsi="Palatino Linotype"/>
          <w:i/>
          <w:sz w:val="24"/>
          <w:szCs w:val="24"/>
        </w:rPr>
        <w:t>.</w:t>
      </w:r>
      <w:r w:rsidR="00C844A6" w:rsidRPr="00C844A6">
        <w:rPr>
          <w:rFonts w:ascii="Palatino Linotype" w:hAnsi="Palatino Linotype"/>
          <w:i/>
          <w:sz w:val="24"/>
          <w:szCs w:val="24"/>
        </w:rPr>
        <w:t xml:space="preserve"> </w:t>
      </w:r>
      <w:r w:rsidR="00B71FF1" w:rsidRPr="00B71FF1">
        <w:rPr>
          <w:rFonts w:ascii="Palatino Linotype" w:hAnsi="Palatino Linotype"/>
          <w:i/>
          <w:sz w:val="24"/>
          <w:szCs w:val="24"/>
        </w:rPr>
        <w:t xml:space="preserve">Ненасыщенный поток жидкости с пузырьками через пористую среду. Пузыри показаны белым цветом, жидкость – синим, а твердые неподвижные цилиндрические препятствия – черным. </w:t>
      </w:r>
      <w:r w:rsidR="004F0AD0" w:rsidRPr="004F0AD0">
        <w:rPr>
          <w:rFonts w:ascii="Palatino Linotype" w:hAnsi="Palatino Linotype"/>
          <w:i/>
          <w:sz w:val="24"/>
          <w:szCs w:val="24"/>
        </w:rPr>
        <w:t>(</w:t>
      </w:r>
      <w:r w:rsidR="00D55910">
        <w:rPr>
          <w:rFonts w:ascii="Palatino Linotype" w:hAnsi="Palatino Linotype"/>
          <w:i/>
          <w:sz w:val="24"/>
          <w:szCs w:val="24"/>
        </w:rPr>
        <w:t>б</w:t>
      </w:r>
      <w:r w:rsidR="004F0AD0" w:rsidRPr="004F0AD0">
        <w:rPr>
          <w:rFonts w:ascii="Palatino Linotype" w:hAnsi="Palatino Linotype"/>
          <w:i/>
          <w:sz w:val="24"/>
          <w:szCs w:val="24"/>
        </w:rPr>
        <w:t>) Начальное состояние</w:t>
      </w:r>
      <w:r w:rsidR="00FF404C">
        <w:rPr>
          <w:rFonts w:ascii="Palatino Linotype" w:hAnsi="Palatino Linotype"/>
          <w:i/>
          <w:sz w:val="24"/>
          <w:szCs w:val="24"/>
        </w:rPr>
        <w:t>.</w:t>
      </w:r>
      <w:r w:rsidR="004F0AD0" w:rsidRPr="004F0AD0">
        <w:rPr>
          <w:rFonts w:ascii="Palatino Linotype" w:hAnsi="Palatino Linotype"/>
          <w:i/>
          <w:sz w:val="24"/>
          <w:szCs w:val="24"/>
        </w:rPr>
        <w:t xml:space="preserve"> </w:t>
      </w:r>
      <w:r w:rsidR="00B71FF1" w:rsidRPr="00B71FF1">
        <w:rPr>
          <w:rFonts w:ascii="Palatino Linotype" w:hAnsi="Palatino Linotype"/>
          <w:i/>
          <w:sz w:val="24"/>
          <w:szCs w:val="24"/>
        </w:rPr>
        <w:t>(</w:t>
      </w:r>
      <w:r w:rsidR="00D55910">
        <w:rPr>
          <w:rFonts w:ascii="Palatino Linotype" w:hAnsi="Palatino Linotype"/>
          <w:i/>
          <w:sz w:val="24"/>
          <w:szCs w:val="24"/>
        </w:rPr>
        <w:t>в</w:t>
      </w:r>
      <w:r w:rsidR="00B71FF1" w:rsidRPr="00B71FF1">
        <w:rPr>
          <w:rFonts w:ascii="Palatino Linotype" w:hAnsi="Palatino Linotype"/>
          <w:i/>
          <w:sz w:val="24"/>
          <w:szCs w:val="24"/>
        </w:rPr>
        <w:t>) Результат</w:t>
      </w:r>
      <w:r w:rsidR="008F6EA2">
        <w:rPr>
          <w:rFonts w:ascii="Palatino Linotype" w:hAnsi="Palatino Linotype"/>
          <w:i/>
          <w:sz w:val="24"/>
          <w:szCs w:val="24"/>
        </w:rPr>
        <w:t xml:space="preserve"> расчета</w:t>
      </w:r>
      <w:r w:rsidR="00B71FF1" w:rsidRPr="00B71FF1">
        <w:rPr>
          <w:rFonts w:ascii="Palatino Linotype" w:hAnsi="Palatino Linotype"/>
          <w:i/>
          <w:sz w:val="24"/>
          <w:szCs w:val="24"/>
        </w:rPr>
        <w:t>. Соответствующая (</w:t>
      </w:r>
      <w:r w:rsidR="00D55910">
        <w:rPr>
          <w:rFonts w:ascii="Palatino Linotype" w:hAnsi="Palatino Linotype"/>
          <w:i/>
          <w:sz w:val="24"/>
          <w:szCs w:val="24"/>
        </w:rPr>
        <w:t>г</w:t>
      </w:r>
      <w:r w:rsidR="00B71FF1" w:rsidRPr="00B71FF1">
        <w:rPr>
          <w:rFonts w:ascii="Palatino Linotype" w:hAnsi="Palatino Linotype"/>
          <w:i/>
          <w:sz w:val="24"/>
          <w:szCs w:val="24"/>
        </w:rPr>
        <w:t>) адаптивная сетка с максимальным уровнем измельчения сетки 12.</w:t>
      </w:r>
    </w:p>
    <w:sectPr w:rsidR="00B70985" w:rsidSect="00524D46">
      <w:footerReference w:type="default" r:id="rId11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3135" w14:textId="77777777" w:rsidR="006447FB" w:rsidRDefault="006447FB" w:rsidP="00E73239">
      <w:r>
        <w:separator/>
      </w:r>
    </w:p>
  </w:endnote>
  <w:endnote w:type="continuationSeparator" w:id="0">
    <w:p w14:paraId="2F7C05C5" w14:textId="77777777" w:rsidR="006447FB" w:rsidRDefault="006447FB" w:rsidP="00E7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  <w:sz w:val="24"/>
        <w:szCs w:val="24"/>
      </w:rPr>
      <w:id w:val="441037619"/>
      <w:docPartObj>
        <w:docPartGallery w:val="Page Numbers (Bottom of Page)"/>
        <w:docPartUnique/>
      </w:docPartObj>
    </w:sdtPr>
    <w:sdtEndPr/>
    <w:sdtContent>
      <w:p w14:paraId="79E25F1D" w14:textId="77777777" w:rsidR="00E73239" w:rsidRPr="00E73239" w:rsidRDefault="00C1189D">
        <w:pPr>
          <w:pStyle w:val="Footer"/>
          <w:jc w:val="center"/>
          <w:rPr>
            <w:rFonts w:ascii="Palatino Linotype" w:hAnsi="Palatino Linotype"/>
            <w:sz w:val="24"/>
            <w:szCs w:val="24"/>
          </w:rPr>
        </w:pPr>
        <w:r w:rsidRPr="00E73239">
          <w:rPr>
            <w:rFonts w:ascii="Palatino Linotype" w:hAnsi="Palatino Linotype"/>
            <w:sz w:val="24"/>
            <w:szCs w:val="24"/>
          </w:rPr>
          <w:fldChar w:fldCharType="begin"/>
        </w:r>
        <w:r w:rsidR="00E73239" w:rsidRPr="00E73239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E73239">
          <w:rPr>
            <w:rFonts w:ascii="Palatino Linotype" w:hAnsi="Palatino Linotype"/>
            <w:sz w:val="24"/>
            <w:szCs w:val="24"/>
          </w:rPr>
          <w:fldChar w:fldCharType="separate"/>
        </w:r>
        <w:r w:rsidR="00524D46">
          <w:rPr>
            <w:rFonts w:ascii="Palatino Linotype" w:hAnsi="Palatino Linotype"/>
            <w:noProof/>
            <w:sz w:val="24"/>
            <w:szCs w:val="24"/>
          </w:rPr>
          <w:t>1</w:t>
        </w:r>
        <w:r w:rsidRPr="00E73239">
          <w:rPr>
            <w:rFonts w:ascii="Palatino Linotype" w:hAnsi="Palatino Linotype"/>
            <w:sz w:val="24"/>
            <w:szCs w:val="24"/>
          </w:rPr>
          <w:fldChar w:fldCharType="end"/>
        </w:r>
      </w:p>
    </w:sdtContent>
  </w:sdt>
  <w:p w14:paraId="7C67D97C" w14:textId="77777777" w:rsidR="00E73239" w:rsidRDefault="00E7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4F9A" w14:textId="77777777" w:rsidR="006447FB" w:rsidRDefault="006447FB" w:rsidP="00E73239">
      <w:r>
        <w:separator/>
      </w:r>
    </w:p>
  </w:footnote>
  <w:footnote w:type="continuationSeparator" w:id="0">
    <w:p w14:paraId="580EC922" w14:textId="77777777" w:rsidR="006447FB" w:rsidRDefault="006447FB" w:rsidP="00E7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1053E"/>
    <w:multiLevelType w:val="multilevel"/>
    <w:tmpl w:val="9AD096AA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7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7"/>
        </w:tabs>
        <w:ind w:left="22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7"/>
        </w:tabs>
        <w:ind w:left="27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7"/>
        </w:tabs>
        <w:ind w:left="32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37"/>
        </w:tabs>
        <w:ind w:left="37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17"/>
        </w:tabs>
        <w:ind w:left="4337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174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77"/>
          </w:tabs>
          <w:ind w:left="224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97"/>
          </w:tabs>
          <w:ind w:left="275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17"/>
          </w:tabs>
          <w:ind w:left="325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37"/>
          </w:tabs>
          <w:ind w:left="376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17"/>
          </w:tabs>
          <w:ind w:left="4337" w:hanging="144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174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77"/>
          </w:tabs>
          <w:ind w:left="224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97"/>
          </w:tabs>
          <w:ind w:left="275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17"/>
          </w:tabs>
          <w:ind w:left="325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37"/>
          </w:tabs>
          <w:ind w:left="376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17"/>
          </w:tabs>
          <w:ind w:left="4337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174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77"/>
          </w:tabs>
          <w:ind w:left="224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97"/>
          </w:tabs>
          <w:ind w:left="275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17"/>
          </w:tabs>
          <w:ind w:left="325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37"/>
          </w:tabs>
          <w:ind w:left="376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17"/>
          </w:tabs>
          <w:ind w:left="433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174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77"/>
          </w:tabs>
          <w:ind w:left="224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97"/>
          </w:tabs>
          <w:ind w:left="275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17"/>
          </w:tabs>
          <w:ind w:left="325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37"/>
          </w:tabs>
          <w:ind w:left="376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17"/>
          </w:tabs>
          <w:ind w:left="4337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239"/>
    <w:rsid w:val="000179EF"/>
    <w:rsid w:val="00017F02"/>
    <w:rsid w:val="000214C0"/>
    <w:rsid w:val="00025F1D"/>
    <w:rsid w:val="0006405A"/>
    <w:rsid w:val="00084390"/>
    <w:rsid w:val="0009726D"/>
    <w:rsid w:val="000D48D1"/>
    <w:rsid w:val="000F4FD1"/>
    <w:rsid w:val="00135152"/>
    <w:rsid w:val="001478D2"/>
    <w:rsid w:val="001522A2"/>
    <w:rsid w:val="00183DEB"/>
    <w:rsid w:val="00194CBA"/>
    <w:rsid w:val="001E398D"/>
    <w:rsid w:val="001F696F"/>
    <w:rsid w:val="00200BA2"/>
    <w:rsid w:val="00212D7E"/>
    <w:rsid w:val="00230734"/>
    <w:rsid w:val="00232EDB"/>
    <w:rsid w:val="002774B9"/>
    <w:rsid w:val="00286416"/>
    <w:rsid w:val="002B009B"/>
    <w:rsid w:val="002C607D"/>
    <w:rsid w:val="003142F6"/>
    <w:rsid w:val="00336888"/>
    <w:rsid w:val="003428C1"/>
    <w:rsid w:val="00351F4B"/>
    <w:rsid w:val="003626E3"/>
    <w:rsid w:val="00372977"/>
    <w:rsid w:val="00375E97"/>
    <w:rsid w:val="00393375"/>
    <w:rsid w:val="003A006B"/>
    <w:rsid w:val="003B6934"/>
    <w:rsid w:val="003E60BB"/>
    <w:rsid w:val="004007BE"/>
    <w:rsid w:val="004016B7"/>
    <w:rsid w:val="00402E39"/>
    <w:rsid w:val="00414F33"/>
    <w:rsid w:val="00464F70"/>
    <w:rsid w:val="00466D02"/>
    <w:rsid w:val="00483295"/>
    <w:rsid w:val="004847EA"/>
    <w:rsid w:val="00497316"/>
    <w:rsid w:val="004C2753"/>
    <w:rsid w:val="004E0FD9"/>
    <w:rsid w:val="004E5386"/>
    <w:rsid w:val="004F0AD0"/>
    <w:rsid w:val="00505FC7"/>
    <w:rsid w:val="0051641B"/>
    <w:rsid w:val="00524D46"/>
    <w:rsid w:val="00525EE8"/>
    <w:rsid w:val="00530900"/>
    <w:rsid w:val="00550A8F"/>
    <w:rsid w:val="00554581"/>
    <w:rsid w:val="00555ACD"/>
    <w:rsid w:val="005744F3"/>
    <w:rsid w:val="00581C08"/>
    <w:rsid w:val="0058432E"/>
    <w:rsid w:val="00587074"/>
    <w:rsid w:val="005A2D7B"/>
    <w:rsid w:val="005B5F00"/>
    <w:rsid w:val="005E4003"/>
    <w:rsid w:val="006265DC"/>
    <w:rsid w:val="00626746"/>
    <w:rsid w:val="00634309"/>
    <w:rsid w:val="006447FB"/>
    <w:rsid w:val="00654475"/>
    <w:rsid w:val="00664DEB"/>
    <w:rsid w:val="00674E5B"/>
    <w:rsid w:val="00684129"/>
    <w:rsid w:val="00686BE0"/>
    <w:rsid w:val="006C0D9A"/>
    <w:rsid w:val="006C1EE7"/>
    <w:rsid w:val="006D2B34"/>
    <w:rsid w:val="006D71E1"/>
    <w:rsid w:val="006E1BDE"/>
    <w:rsid w:val="006F48A5"/>
    <w:rsid w:val="0070333F"/>
    <w:rsid w:val="007109CE"/>
    <w:rsid w:val="00714A9A"/>
    <w:rsid w:val="007168ED"/>
    <w:rsid w:val="0074299E"/>
    <w:rsid w:val="00744570"/>
    <w:rsid w:val="0076720A"/>
    <w:rsid w:val="00793C33"/>
    <w:rsid w:val="00793D6E"/>
    <w:rsid w:val="007A492F"/>
    <w:rsid w:val="007B39C5"/>
    <w:rsid w:val="007D4213"/>
    <w:rsid w:val="007E228F"/>
    <w:rsid w:val="007F3AB2"/>
    <w:rsid w:val="00823353"/>
    <w:rsid w:val="00837283"/>
    <w:rsid w:val="00842724"/>
    <w:rsid w:val="008453AC"/>
    <w:rsid w:val="0085298F"/>
    <w:rsid w:val="00863055"/>
    <w:rsid w:val="008B4A57"/>
    <w:rsid w:val="008D161A"/>
    <w:rsid w:val="008D60EB"/>
    <w:rsid w:val="008D7C44"/>
    <w:rsid w:val="008F6EA2"/>
    <w:rsid w:val="008F7052"/>
    <w:rsid w:val="00921ECC"/>
    <w:rsid w:val="00923500"/>
    <w:rsid w:val="009306DB"/>
    <w:rsid w:val="009368BC"/>
    <w:rsid w:val="00942F56"/>
    <w:rsid w:val="0095549C"/>
    <w:rsid w:val="00967755"/>
    <w:rsid w:val="00981065"/>
    <w:rsid w:val="009B1CC0"/>
    <w:rsid w:val="009E1486"/>
    <w:rsid w:val="00A0324A"/>
    <w:rsid w:val="00A16EE2"/>
    <w:rsid w:val="00A31DE2"/>
    <w:rsid w:val="00A35F99"/>
    <w:rsid w:val="00A423DF"/>
    <w:rsid w:val="00A8366E"/>
    <w:rsid w:val="00A87A95"/>
    <w:rsid w:val="00AA3324"/>
    <w:rsid w:val="00AD739D"/>
    <w:rsid w:val="00AF4952"/>
    <w:rsid w:val="00B014C1"/>
    <w:rsid w:val="00B3332B"/>
    <w:rsid w:val="00B62A9D"/>
    <w:rsid w:val="00B70985"/>
    <w:rsid w:val="00B71FF1"/>
    <w:rsid w:val="00B76277"/>
    <w:rsid w:val="00B9283A"/>
    <w:rsid w:val="00BA05F0"/>
    <w:rsid w:val="00C114AE"/>
    <w:rsid w:val="00C1189D"/>
    <w:rsid w:val="00C27527"/>
    <w:rsid w:val="00C32097"/>
    <w:rsid w:val="00C369A0"/>
    <w:rsid w:val="00C42451"/>
    <w:rsid w:val="00C52D0A"/>
    <w:rsid w:val="00C56F7C"/>
    <w:rsid w:val="00C70C33"/>
    <w:rsid w:val="00C80F77"/>
    <w:rsid w:val="00C81264"/>
    <w:rsid w:val="00C83658"/>
    <w:rsid w:val="00C844A6"/>
    <w:rsid w:val="00CA7013"/>
    <w:rsid w:val="00CD164F"/>
    <w:rsid w:val="00CE532D"/>
    <w:rsid w:val="00CF286B"/>
    <w:rsid w:val="00D1495F"/>
    <w:rsid w:val="00D3157F"/>
    <w:rsid w:val="00D418BC"/>
    <w:rsid w:val="00D43FE7"/>
    <w:rsid w:val="00D501F6"/>
    <w:rsid w:val="00D55910"/>
    <w:rsid w:val="00D96606"/>
    <w:rsid w:val="00E05BB9"/>
    <w:rsid w:val="00E067AA"/>
    <w:rsid w:val="00E2461B"/>
    <w:rsid w:val="00E407CE"/>
    <w:rsid w:val="00E60AD0"/>
    <w:rsid w:val="00E630A7"/>
    <w:rsid w:val="00E73239"/>
    <w:rsid w:val="00E80194"/>
    <w:rsid w:val="00E90A27"/>
    <w:rsid w:val="00EA57D5"/>
    <w:rsid w:val="00EC1876"/>
    <w:rsid w:val="00EC7A2E"/>
    <w:rsid w:val="00EF3A4C"/>
    <w:rsid w:val="00EF651F"/>
    <w:rsid w:val="00F053FC"/>
    <w:rsid w:val="00F10DCD"/>
    <w:rsid w:val="00F27932"/>
    <w:rsid w:val="00F51970"/>
    <w:rsid w:val="00F74EA0"/>
    <w:rsid w:val="00F8318A"/>
    <w:rsid w:val="00F83B68"/>
    <w:rsid w:val="00FC4F95"/>
    <w:rsid w:val="00FD233F"/>
    <w:rsid w:val="00FD27DE"/>
    <w:rsid w:val="00FE1958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613C06"/>
  <w15:docId w15:val="{8FC684FE-5840-4548-B857-C9AFF75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753"/>
    <w:rPr>
      <w:rFonts w:eastAsia="MS Mincho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C275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C275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4C275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4C2753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4C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C27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C275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C275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C27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C2753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basedOn w:val="DefaultParagraphFont"/>
    <w:link w:val="Heading2"/>
    <w:rsid w:val="004C2753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4C2753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4C275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C2753"/>
    <w:rPr>
      <w:rFonts w:eastAsia="MS Mincho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C275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C275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C275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C2753"/>
    <w:rPr>
      <w:rFonts w:ascii="Arial" w:eastAsia="MS Mincho" w:hAnsi="Arial" w:cs="Arial"/>
      <w:sz w:val="22"/>
      <w:szCs w:val="22"/>
    </w:rPr>
  </w:style>
  <w:style w:type="character" w:styleId="Strong">
    <w:name w:val="Strong"/>
    <w:qFormat/>
    <w:rsid w:val="004C2753"/>
    <w:rPr>
      <w:b/>
      <w:bCs/>
    </w:rPr>
  </w:style>
  <w:style w:type="paragraph" w:styleId="TOCHeading">
    <w:name w:val="TOC Heading"/>
    <w:basedOn w:val="Heading1"/>
    <w:next w:val="Normal"/>
    <w:qFormat/>
    <w:rsid w:val="004C2753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customStyle="1" w:styleId="a">
    <w:name w:val="ГОСТ Основной текст"/>
    <w:link w:val="a0"/>
    <w:qFormat/>
    <w:rsid w:val="004C2753"/>
    <w:pPr>
      <w:spacing w:line="360" w:lineRule="auto"/>
      <w:ind w:firstLine="709"/>
      <w:jc w:val="both"/>
    </w:pPr>
    <w:rPr>
      <w:rFonts w:eastAsia="MS Mincho"/>
      <w:sz w:val="26"/>
      <w:szCs w:val="24"/>
      <w:lang w:eastAsia="ja-JP"/>
    </w:rPr>
  </w:style>
  <w:style w:type="character" w:customStyle="1" w:styleId="a0">
    <w:name w:val="ГОСТ Основной текст Знак"/>
    <w:link w:val="a"/>
    <w:rsid w:val="004C2753"/>
    <w:rPr>
      <w:rFonts w:eastAsia="MS Mincho"/>
      <w:sz w:val="26"/>
      <w:szCs w:val="24"/>
      <w:lang w:eastAsia="ja-JP"/>
    </w:rPr>
  </w:style>
  <w:style w:type="paragraph" w:customStyle="1" w:styleId="1">
    <w:name w:val="ГОСТ Заг1 (Раздел)"/>
    <w:basedOn w:val="Normal"/>
    <w:next w:val="Normal"/>
    <w:autoRedefine/>
    <w:qFormat/>
    <w:rsid w:val="004C2753"/>
    <w:pPr>
      <w:keepNext/>
      <w:keepLines/>
      <w:pageBreakBefore/>
      <w:numPr>
        <w:numId w:val="4"/>
      </w:numPr>
      <w:suppressAutoHyphens/>
      <w:spacing w:before="240" w:after="360"/>
      <w:contextualSpacing/>
      <w:outlineLvl w:val="0"/>
    </w:pPr>
    <w:rPr>
      <w:rFonts w:cs="Arial"/>
      <w:b/>
      <w:caps/>
      <w:color w:val="000000"/>
      <w:kern w:val="32"/>
      <w:sz w:val="26"/>
      <w:szCs w:val="26"/>
    </w:rPr>
  </w:style>
  <w:style w:type="paragraph" w:customStyle="1" w:styleId="2">
    <w:name w:val="ГОСТ Заг2 (Подраздел)"/>
    <w:next w:val="BodyText"/>
    <w:qFormat/>
    <w:rsid w:val="004C2753"/>
    <w:pPr>
      <w:keepNext/>
      <w:numPr>
        <w:ilvl w:val="1"/>
        <w:numId w:val="4"/>
      </w:numPr>
      <w:spacing w:before="240" w:after="240"/>
      <w:contextualSpacing/>
      <w:jc w:val="both"/>
      <w:outlineLvl w:val="1"/>
    </w:pPr>
    <w:rPr>
      <w:rFonts w:eastAsia="MS Mincho" w:cs="Arial"/>
      <w:b/>
      <w:bCs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C27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753"/>
    <w:rPr>
      <w:rFonts w:eastAsia="MS Mincho"/>
      <w:sz w:val="28"/>
      <w:szCs w:val="28"/>
    </w:rPr>
  </w:style>
  <w:style w:type="paragraph" w:customStyle="1" w:styleId="3">
    <w:name w:val="ГОСТ Заг3 (Пункт)"/>
    <w:next w:val="BodyText"/>
    <w:link w:val="30"/>
    <w:autoRedefine/>
    <w:qFormat/>
    <w:rsid w:val="004C2753"/>
    <w:pPr>
      <w:keepNext/>
      <w:numPr>
        <w:ilvl w:val="2"/>
        <w:numId w:val="4"/>
      </w:numPr>
      <w:spacing w:before="240" w:after="240"/>
      <w:outlineLvl w:val="2"/>
    </w:pPr>
    <w:rPr>
      <w:rFonts w:eastAsia="MS Mincho" w:cs="Arial"/>
      <w:b/>
      <w:bCs/>
      <w:i/>
      <w:sz w:val="26"/>
      <w:szCs w:val="26"/>
    </w:rPr>
  </w:style>
  <w:style w:type="character" w:customStyle="1" w:styleId="30">
    <w:name w:val="ГОСТ Заг3 (Пункт) Знак"/>
    <w:basedOn w:val="DefaultParagraphFont"/>
    <w:link w:val="3"/>
    <w:rsid w:val="004C2753"/>
    <w:rPr>
      <w:rFonts w:eastAsia="MS Mincho" w:cs="Arial"/>
      <w:b/>
      <w:bCs/>
      <w:i/>
      <w:sz w:val="26"/>
      <w:szCs w:val="26"/>
    </w:rPr>
  </w:style>
  <w:style w:type="paragraph" w:customStyle="1" w:styleId="a1">
    <w:name w:val="ГОСТ Примечание"/>
    <w:qFormat/>
    <w:rsid w:val="004C2753"/>
    <w:pPr>
      <w:spacing w:after="120" w:line="276" w:lineRule="auto"/>
      <w:ind w:firstLine="709"/>
      <w:contextualSpacing/>
    </w:pPr>
    <w:rPr>
      <w:rFonts w:eastAsia="MS Mincho"/>
      <w:sz w:val="24"/>
      <w:szCs w:val="24"/>
    </w:rPr>
  </w:style>
  <w:style w:type="paragraph" w:customStyle="1" w:styleId="a2">
    <w:name w:val="Реферат текст"/>
    <w:basedOn w:val="a"/>
    <w:qFormat/>
    <w:rsid w:val="004C2753"/>
    <w:pPr>
      <w:spacing w:line="300" w:lineRule="auto"/>
    </w:pPr>
    <w:rPr>
      <w:sz w:val="24"/>
      <w:lang w:val="en-US"/>
    </w:rPr>
  </w:style>
  <w:style w:type="paragraph" w:customStyle="1" w:styleId="a3">
    <w:name w:val="ГОСТ Подпункт"/>
    <w:autoRedefine/>
    <w:qFormat/>
    <w:rsid w:val="004C2753"/>
    <w:pPr>
      <w:keepNext/>
      <w:keepLines/>
      <w:tabs>
        <w:tab w:val="num" w:pos="2160"/>
      </w:tabs>
      <w:ind w:left="1723" w:hanging="646"/>
    </w:pPr>
    <w:rPr>
      <w:rFonts w:eastAsia="MS Mincho" w:cs="Arial"/>
      <w:bCs/>
      <w:i/>
      <w:sz w:val="26"/>
      <w:szCs w:val="26"/>
    </w:rPr>
  </w:style>
  <w:style w:type="paragraph" w:customStyle="1" w:styleId="4">
    <w:name w:val="ГОСТ Заг4(Подпункт)"/>
    <w:basedOn w:val="3"/>
    <w:next w:val="a"/>
    <w:qFormat/>
    <w:rsid w:val="004C2753"/>
    <w:pPr>
      <w:numPr>
        <w:ilvl w:val="3"/>
      </w:numPr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39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2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239"/>
    <w:rPr>
      <w:rFonts w:eastAsia="MS Mincho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732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239"/>
    <w:rPr>
      <w:rFonts w:eastAsia="MS Mincho"/>
      <w:sz w:val="28"/>
      <w:szCs w:val="28"/>
    </w:rPr>
  </w:style>
  <w:style w:type="table" w:styleId="TableGrid">
    <w:name w:val="Table Grid"/>
    <w:basedOn w:val="TableNormal"/>
    <w:uiPriority w:val="59"/>
    <w:rsid w:val="0023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Afanasyev</dc:creator>
  <cp:lastModifiedBy>Microsoft Office User</cp:lastModifiedBy>
  <cp:revision>3</cp:revision>
  <dcterms:created xsi:type="dcterms:W3CDTF">2019-10-02T10:26:00Z</dcterms:created>
  <dcterms:modified xsi:type="dcterms:W3CDTF">2020-03-03T20:12:00Z</dcterms:modified>
</cp:coreProperties>
</file>