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E6" w:rsidRDefault="007442E6" w:rsidP="007442E6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42E6">
        <w:rPr>
          <w:rFonts w:ascii="Times New Roman" w:hAnsi="Times New Roman" w:cs="Times New Roman"/>
          <w:sz w:val="24"/>
          <w:szCs w:val="24"/>
        </w:rPr>
        <w:t>Деформационная неустойчивость глинистых грунтов. Возникновение и иден</w:t>
      </w:r>
      <w:r>
        <w:rPr>
          <w:rFonts w:ascii="Times New Roman" w:hAnsi="Times New Roman" w:cs="Times New Roman"/>
          <w:sz w:val="24"/>
          <w:szCs w:val="24"/>
        </w:rPr>
        <w:t>тификация</w:t>
      </w:r>
      <w:r w:rsidRPr="007442E6">
        <w:rPr>
          <w:rFonts w:ascii="Times New Roman" w:hAnsi="Times New Roman" w:cs="Times New Roman"/>
          <w:sz w:val="24"/>
          <w:szCs w:val="24"/>
        </w:rPr>
        <w:t>.</w:t>
      </w:r>
    </w:p>
    <w:p w:rsidR="007442E6" w:rsidRDefault="007442E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5590D" w:rsidRDefault="007442E6" w:rsidP="007442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2E6">
        <w:rPr>
          <w:rFonts w:ascii="Times New Roman" w:hAnsi="Times New Roman" w:cs="Times New Roman"/>
          <w:sz w:val="24"/>
          <w:szCs w:val="24"/>
        </w:rPr>
        <w:t xml:space="preserve">Докладчик: аспирант кафедры инженерной и экологической геологии </w:t>
      </w:r>
    </w:p>
    <w:p w:rsidR="00D5590D" w:rsidRDefault="007442E6" w:rsidP="007442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42E6">
        <w:rPr>
          <w:rFonts w:ascii="Times New Roman" w:hAnsi="Times New Roman" w:cs="Times New Roman"/>
          <w:sz w:val="24"/>
          <w:szCs w:val="24"/>
        </w:rPr>
        <w:t>Усов Алексей</w:t>
      </w:r>
      <w:r w:rsidR="00D5590D" w:rsidRPr="00D5590D">
        <w:rPr>
          <w:rFonts w:ascii="Times New Roman" w:hAnsi="Times New Roman" w:cs="Times New Roman"/>
          <w:sz w:val="24"/>
          <w:szCs w:val="24"/>
        </w:rPr>
        <w:t xml:space="preserve"> </w:t>
      </w:r>
      <w:r w:rsidR="00D5590D">
        <w:rPr>
          <w:rFonts w:ascii="Times New Roman" w:hAnsi="Times New Roman" w:cs="Times New Roman"/>
          <w:sz w:val="24"/>
          <w:szCs w:val="24"/>
        </w:rPr>
        <w:t>Николаевич</w:t>
      </w:r>
      <w:r w:rsidRPr="00744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7F4" w:rsidRDefault="007442E6" w:rsidP="007442E6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442E6">
        <w:rPr>
          <w:rFonts w:ascii="Times New Roman" w:hAnsi="Times New Roman" w:cs="Times New Roman"/>
          <w:sz w:val="24"/>
          <w:szCs w:val="24"/>
        </w:rPr>
        <w:t>Научный руководитель проф. Вознесенский Евгений Арнольдович.</w:t>
      </w:r>
    </w:p>
    <w:p w:rsidR="007442E6" w:rsidRDefault="007442E6" w:rsidP="007442E6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2E6" w:rsidRPr="007442E6" w:rsidRDefault="007442E6" w:rsidP="007442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2E6">
        <w:rPr>
          <w:rFonts w:ascii="Times New Roman" w:hAnsi="Times New Roman" w:cs="Times New Roman"/>
          <w:sz w:val="24"/>
          <w:szCs w:val="24"/>
        </w:rPr>
        <w:t>В докладе будет рассмотрен процесс деформирования глинистых грунтов с учетом проявления состояния деформационной неустойчивости. Приведена история исследования этого состояния грунтов в инженерной геологии и в геотехнике. Рассмотрено два методических подхода к определению момента возникновения деформационной неустойчивости в глинистых грунтах. Первый подход основан на анализе скорости развития деформаций образца, а второй – на анализе работы, совершаемой при его деформировании. Рассмотрены основные факторы, от которых зависит положение точки неустойчивости в поле эффективных напряжений: величина действующих сжимающих напряжений и их соотношение между собой, величина начального коэффициента бокового давления и скорость деформирования. Анализируется величина коэффициента напряжений в точке деформационной неустойчивости для разных грунтов и его соотношение с величиной, достигаемой при этой деформации.</w:t>
      </w:r>
      <w:r w:rsidRPr="007442E6">
        <w:rPr>
          <w:rFonts w:ascii="Times New Roman" w:hAnsi="Times New Roman" w:cs="Times New Roman"/>
          <w:sz w:val="24"/>
          <w:szCs w:val="24"/>
        </w:rPr>
        <w:br/>
      </w:r>
    </w:p>
    <w:sectPr w:rsidR="007442E6" w:rsidRPr="0074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6"/>
    <w:rsid w:val="007442E6"/>
    <w:rsid w:val="009157F4"/>
    <w:rsid w:val="00CB3BB5"/>
    <w:rsid w:val="00D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2016-04-20T19:00:00Z</dcterms:created>
  <dcterms:modified xsi:type="dcterms:W3CDTF">2016-04-20T19:04:00Z</dcterms:modified>
</cp:coreProperties>
</file>