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9" w:rsidRPr="00E73239" w:rsidRDefault="007E7C2F" w:rsidP="00E7323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ОЦЕНКИ РАЗВИТИЯ МАЛЫХ ВОЗМУЩЕНИЙ ПРИ РАДИАЛЬНОМ РАСТЕКАНИИ-СТОКЕ ВЯЗКОГО КОЛЬЦА</w:t>
      </w:r>
    </w:p>
    <w:p w:rsidR="00E73239" w:rsidRPr="00E73239" w:rsidRDefault="00E73239" w:rsidP="00E73239">
      <w:pPr>
        <w:jc w:val="center"/>
        <w:rPr>
          <w:rFonts w:ascii="Palatino Linotype" w:hAnsi="Palatino Linotype"/>
          <w:sz w:val="24"/>
          <w:szCs w:val="24"/>
        </w:rPr>
      </w:pPr>
    </w:p>
    <w:p w:rsidR="00E73239" w:rsidRDefault="007E7C2F" w:rsidP="00E73239">
      <w:pPr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Тлюстангелов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Г.С</w:t>
      </w:r>
      <w:r w:rsidR="00E73239" w:rsidRPr="00E73239">
        <w:rPr>
          <w:rFonts w:ascii="Palatino Linotype" w:hAnsi="Palatino Linotype"/>
          <w:i/>
          <w:sz w:val="24"/>
          <w:szCs w:val="24"/>
        </w:rPr>
        <w:t>.</w:t>
      </w:r>
    </w:p>
    <w:p w:rsidR="00E73239" w:rsidRPr="00E73239" w:rsidRDefault="006E1BDE" w:rsidP="00E73239">
      <w:pPr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«</w:t>
      </w:r>
      <w:r w:rsidRPr="00567985">
        <w:rPr>
          <w:rFonts w:ascii="Palatino Linotype" w:hAnsi="Palatino Linotype"/>
          <w:i/>
          <w:sz w:val="24"/>
          <w:szCs w:val="24"/>
        </w:rPr>
        <w:t>Механи</w:t>
      </w:r>
      <w:r>
        <w:rPr>
          <w:rFonts w:ascii="Palatino Linotype" w:hAnsi="Palatino Linotype"/>
          <w:i/>
          <w:sz w:val="24"/>
          <w:szCs w:val="24"/>
        </w:rPr>
        <w:t>ко-математический факультет МГУ</w:t>
      </w:r>
      <w:r w:rsidR="00BD7FF5">
        <w:rPr>
          <w:rFonts w:ascii="Palatino Linotype" w:hAnsi="Palatino Linotype"/>
          <w:i/>
          <w:sz w:val="24"/>
          <w:szCs w:val="24"/>
        </w:rPr>
        <w:t xml:space="preserve">, </w:t>
      </w:r>
      <w:r w:rsidR="00BD7FF5" w:rsidRPr="00BD7FF5">
        <w:rPr>
          <w:rFonts w:ascii="Palatino Linotype" w:hAnsi="Palatino Linotype"/>
          <w:i/>
          <w:sz w:val="24"/>
          <w:szCs w:val="24"/>
        </w:rPr>
        <w:t>кафедра механики композитов</w:t>
      </w:r>
      <w:r>
        <w:rPr>
          <w:rFonts w:ascii="Palatino Linotype" w:hAnsi="Palatino Linotype"/>
          <w:i/>
          <w:sz w:val="24"/>
          <w:szCs w:val="24"/>
        </w:rPr>
        <w:t>»</w:t>
      </w:r>
    </w:p>
    <w:p w:rsidR="00E73239" w:rsidRPr="00E73239" w:rsidRDefault="00E73239">
      <w:pPr>
        <w:rPr>
          <w:rFonts w:ascii="Palatino Linotype" w:hAnsi="Palatino Linotype"/>
          <w:sz w:val="24"/>
          <w:szCs w:val="24"/>
        </w:rPr>
      </w:pPr>
    </w:p>
    <w:p w:rsidR="00E73239" w:rsidRDefault="00E73239" w:rsidP="007E7C2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E7C2F" w:rsidRPr="00943785">
        <w:rPr>
          <w:rFonts w:ascii="Palatino Linotype" w:hAnsi="Palatino Linotype"/>
          <w:sz w:val="24"/>
          <w:szCs w:val="24"/>
        </w:rPr>
        <w:t xml:space="preserve">В данной работе исследуется эволюция во времени малых возмущений кинематических и силовых величин, налагаемых на радиальное растекание либо сток плоского кольца, занятого однородной </w:t>
      </w:r>
      <w:proofErr w:type="spellStart"/>
      <w:r w:rsidR="007E7C2F" w:rsidRPr="00943785">
        <w:rPr>
          <w:rFonts w:ascii="Palatino Linotype" w:hAnsi="Palatino Linotype"/>
          <w:sz w:val="24"/>
          <w:szCs w:val="24"/>
        </w:rPr>
        <w:t>ньютоновской</w:t>
      </w:r>
      <w:proofErr w:type="spellEnd"/>
      <w:r w:rsidR="007E7C2F" w:rsidRPr="00943785">
        <w:rPr>
          <w:rFonts w:ascii="Palatino Linotype" w:hAnsi="Palatino Linotype"/>
          <w:sz w:val="24"/>
          <w:szCs w:val="24"/>
        </w:rPr>
        <w:t xml:space="preserve"> жидкостью либо идеальной несжимаемой жидкостью. При задании расхода как функции времени основное движение полностью определяется условием </w:t>
      </w:r>
      <w:proofErr w:type="spellStart"/>
      <w:r w:rsidR="007E7C2F" w:rsidRPr="00943785">
        <w:rPr>
          <w:rFonts w:ascii="Palatino Linotype" w:hAnsi="Palatino Linotype"/>
          <w:sz w:val="24"/>
          <w:szCs w:val="24"/>
        </w:rPr>
        <w:t>несжимаемости</w:t>
      </w:r>
      <w:proofErr w:type="spellEnd"/>
      <w:r w:rsidR="007E7C2F" w:rsidRPr="00943785">
        <w:rPr>
          <w:rFonts w:ascii="Palatino Linotype" w:hAnsi="Palatino Linotype"/>
          <w:sz w:val="24"/>
          <w:szCs w:val="24"/>
        </w:rPr>
        <w:t xml:space="preserve"> вне зависимости от свой</w:t>
      </w:r>
      <w:proofErr w:type="gramStart"/>
      <w:r w:rsidR="007E7C2F" w:rsidRPr="00943785">
        <w:rPr>
          <w:rFonts w:ascii="Palatino Linotype" w:hAnsi="Palatino Linotype"/>
          <w:sz w:val="24"/>
          <w:szCs w:val="24"/>
        </w:rPr>
        <w:t>ств ср</w:t>
      </w:r>
      <w:proofErr w:type="gramEnd"/>
      <w:r w:rsidR="007E7C2F" w:rsidRPr="00943785">
        <w:rPr>
          <w:rFonts w:ascii="Palatino Linotype" w:hAnsi="Palatino Linotype"/>
          <w:sz w:val="24"/>
          <w:szCs w:val="24"/>
        </w:rPr>
        <w:t xml:space="preserve">еды. Для возмущения функции тока выписывается </w:t>
      </w:r>
      <w:proofErr w:type="spellStart"/>
      <w:r w:rsidR="007E7C2F" w:rsidRPr="00943785">
        <w:rPr>
          <w:rFonts w:ascii="Palatino Linotype" w:hAnsi="Palatino Linotype"/>
          <w:sz w:val="24"/>
          <w:szCs w:val="24"/>
        </w:rPr>
        <w:t>бипараболическое</w:t>
      </w:r>
      <w:proofErr w:type="spellEnd"/>
      <w:r w:rsidR="007E7C2F" w:rsidRPr="00943785">
        <w:rPr>
          <w:rFonts w:ascii="Palatino Linotype" w:hAnsi="Palatino Linotype"/>
          <w:sz w:val="24"/>
          <w:szCs w:val="24"/>
        </w:rPr>
        <w:t xml:space="preserve"> уравнение с четырьмя однородными граничными условиями, моделирующими прилипание к расширяющимся (сужающимся) стенкам кольца. С помощью метода интегральных соотношений для квадратичных функционалов находятся верхние оценки развития возмущений. Выделяется случай экспоненциального затухания начальных возмущений на конечном либо бесконечном интервалах времени. Обосновывается допустимость в данной задаче невязкого предела, в котором выводятся как верхние, так и нижние оценки.</w:t>
      </w:r>
    </w:p>
    <w:sectPr w:rsidR="00E73239" w:rsidSect="00E7323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8" w:rsidRDefault="00D30AF8" w:rsidP="00E73239">
      <w:r>
        <w:separator/>
      </w:r>
    </w:p>
  </w:endnote>
  <w:endnote w:type="continuationSeparator" w:id="0">
    <w:p w:rsidR="00D30AF8" w:rsidRDefault="00D30AF8" w:rsidP="00E7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latino Linotype" w:hAnsi="Palatino Linotype"/>
        <w:sz w:val="24"/>
        <w:szCs w:val="24"/>
      </w:rPr>
      <w:id w:val="441037619"/>
    </w:sdtPr>
    <w:sdtContent>
      <w:p w:rsidR="00E73239" w:rsidRPr="00E73239" w:rsidRDefault="002F730F">
        <w:pPr>
          <w:pStyle w:val="af0"/>
          <w:jc w:val="center"/>
          <w:rPr>
            <w:rFonts w:ascii="Palatino Linotype" w:hAnsi="Palatino Linotype"/>
            <w:sz w:val="24"/>
            <w:szCs w:val="24"/>
          </w:rPr>
        </w:pPr>
        <w:r w:rsidRPr="00E73239">
          <w:rPr>
            <w:rFonts w:ascii="Palatino Linotype" w:hAnsi="Palatino Linotype"/>
            <w:sz w:val="24"/>
            <w:szCs w:val="24"/>
          </w:rPr>
          <w:fldChar w:fldCharType="begin"/>
        </w:r>
        <w:r w:rsidR="00E73239" w:rsidRPr="00E73239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E73239">
          <w:rPr>
            <w:rFonts w:ascii="Palatino Linotype" w:hAnsi="Palatino Linotype"/>
            <w:sz w:val="24"/>
            <w:szCs w:val="24"/>
          </w:rPr>
          <w:fldChar w:fldCharType="separate"/>
        </w:r>
        <w:r w:rsidR="00575E78">
          <w:rPr>
            <w:rFonts w:ascii="Palatino Linotype" w:hAnsi="Palatino Linotype"/>
            <w:noProof/>
            <w:sz w:val="24"/>
            <w:szCs w:val="24"/>
          </w:rPr>
          <w:t>1</w:t>
        </w:r>
        <w:r w:rsidRPr="00E73239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:rsidR="00E73239" w:rsidRDefault="00E732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8" w:rsidRDefault="00D30AF8" w:rsidP="00E73239">
      <w:r>
        <w:separator/>
      </w:r>
    </w:p>
  </w:footnote>
  <w:footnote w:type="continuationSeparator" w:id="0">
    <w:p w:rsidR="00D30AF8" w:rsidRDefault="00D30AF8" w:rsidP="00E73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53E"/>
    <w:multiLevelType w:val="multilevel"/>
    <w:tmpl w:val="9AD09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7"/>
        </w:tabs>
        <w:ind w:left="22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97"/>
        </w:tabs>
        <w:ind w:left="27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7"/>
        </w:tabs>
        <w:ind w:left="32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7"/>
        </w:tabs>
        <w:ind w:left="37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17"/>
        </w:tabs>
        <w:ind w:left="4337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72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174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7"/>
          </w:tabs>
          <w:ind w:left="224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97"/>
          </w:tabs>
          <w:ind w:left="275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17"/>
          </w:tabs>
          <w:ind w:left="325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37"/>
          </w:tabs>
          <w:ind w:left="376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17"/>
          </w:tabs>
          <w:ind w:left="4337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39"/>
    <w:rsid w:val="00017F02"/>
    <w:rsid w:val="00084390"/>
    <w:rsid w:val="0009726D"/>
    <w:rsid w:val="00100A95"/>
    <w:rsid w:val="00135152"/>
    <w:rsid w:val="00194CBA"/>
    <w:rsid w:val="00230734"/>
    <w:rsid w:val="002F730F"/>
    <w:rsid w:val="003142F6"/>
    <w:rsid w:val="003428C1"/>
    <w:rsid w:val="003626E3"/>
    <w:rsid w:val="00393375"/>
    <w:rsid w:val="003A006B"/>
    <w:rsid w:val="00402E39"/>
    <w:rsid w:val="00464F70"/>
    <w:rsid w:val="00483295"/>
    <w:rsid w:val="004C2753"/>
    <w:rsid w:val="00530900"/>
    <w:rsid w:val="00554581"/>
    <w:rsid w:val="00575E78"/>
    <w:rsid w:val="00581C08"/>
    <w:rsid w:val="00587074"/>
    <w:rsid w:val="005F1863"/>
    <w:rsid w:val="00626746"/>
    <w:rsid w:val="00684129"/>
    <w:rsid w:val="00686BE0"/>
    <w:rsid w:val="006C1EE7"/>
    <w:rsid w:val="006D71E1"/>
    <w:rsid w:val="006E1BDE"/>
    <w:rsid w:val="0070333F"/>
    <w:rsid w:val="007109CE"/>
    <w:rsid w:val="0076720A"/>
    <w:rsid w:val="007E7C2F"/>
    <w:rsid w:val="008D7C44"/>
    <w:rsid w:val="008F7052"/>
    <w:rsid w:val="00921ECC"/>
    <w:rsid w:val="009368BC"/>
    <w:rsid w:val="00942F56"/>
    <w:rsid w:val="0095549C"/>
    <w:rsid w:val="00981065"/>
    <w:rsid w:val="009B1CC0"/>
    <w:rsid w:val="00A0324A"/>
    <w:rsid w:val="00A423DF"/>
    <w:rsid w:val="00B9283A"/>
    <w:rsid w:val="00BA05F0"/>
    <w:rsid w:val="00BD7FF5"/>
    <w:rsid w:val="00C1189D"/>
    <w:rsid w:val="00C42451"/>
    <w:rsid w:val="00C80F77"/>
    <w:rsid w:val="00D1495F"/>
    <w:rsid w:val="00D30AF8"/>
    <w:rsid w:val="00D501F6"/>
    <w:rsid w:val="00E05BB9"/>
    <w:rsid w:val="00E407CE"/>
    <w:rsid w:val="00E60AD0"/>
    <w:rsid w:val="00E73239"/>
    <w:rsid w:val="00EC1876"/>
    <w:rsid w:val="00F74EA0"/>
    <w:rsid w:val="00F8318A"/>
    <w:rsid w:val="00FC4F95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C2753"/>
    <w:rPr>
      <w:rFonts w:eastAsia="MS Mincho"/>
      <w:sz w:val="28"/>
      <w:szCs w:val="28"/>
    </w:rPr>
  </w:style>
  <w:style w:type="paragraph" w:styleId="10">
    <w:name w:val="heading 1"/>
    <w:basedOn w:val="a"/>
    <w:next w:val="a"/>
    <w:link w:val="11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0">
    <w:name w:val="heading 2"/>
    <w:basedOn w:val="a"/>
    <w:next w:val="a"/>
    <w:link w:val="21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lang w:eastAsia="zh-CN"/>
    </w:rPr>
  </w:style>
  <w:style w:type="paragraph" w:styleId="30">
    <w:name w:val="heading 3"/>
    <w:basedOn w:val="a"/>
    <w:next w:val="a"/>
    <w:link w:val="31"/>
    <w:qFormat/>
    <w:rsid w:val="004C275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0">
    <w:name w:val="heading 4"/>
    <w:basedOn w:val="a"/>
    <w:next w:val="a"/>
    <w:link w:val="41"/>
    <w:qFormat/>
    <w:rsid w:val="004C275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27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C275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C275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C27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C2753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21">
    <w:name w:val="Заголовок 2 Знак"/>
    <w:basedOn w:val="a0"/>
    <w:link w:val="20"/>
    <w:rsid w:val="004C2753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"/>
    <w:basedOn w:val="a0"/>
    <w:link w:val="30"/>
    <w:rsid w:val="004C2753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1">
    <w:name w:val="Заголовок 4 Знак"/>
    <w:basedOn w:val="a0"/>
    <w:link w:val="40"/>
    <w:rsid w:val="004C2753"/>
    <w:rPr>
      <w:rFonts w:eastAsia="MS Mincho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C2753"/>
    <w:rPr>
      <w:rFonts w:eastAsia="MS Mincho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2753"/>
    <w:rPr>
      <w:rFonts w:eastAsia="MS Mincho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C2753"/>
    <w:rPr>
      <w:rFonts w:eastAsia="MS Mincho"/>
      <w:sz w:val="24"/>
      <w:szCs w:val="24"/>
    </w:rPr>
  </w:style>
  <w:style w:type="character" w:customStyle="1" w:styleId="80">
    <w:name w:val="Заголовок 8 Знак"/>
    <w:basedOn w:val="a0"/>
    <w:link w:val="8"/>
    <w:rsid w:val="004C2753"/>
    <w:rPr>
      <w:rFonts w:eastAsia="MS Mincho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C2753"/>
    <w:rPr>
      <w:rFonts w:ascii="Arial" w:eastAsia="MS Mincho" w:hAnsi="Arial" w:cs="Arial"/>
      <w:sz w:val="22"/>
      <w:szCs w:val="22"/>
    </w:rPr>
  </w:style>
  <w:style w:type="character" w:styleId="a3">
    <w:name w:val="Strong"/>
    <w:qFormat/>
    <w:rsid w:val="004C2753"/>
    <w:rPr>
      <w:b/>
      <w:bCs/>
    </w:rPr>
  </w:style>
  <w:style w:type="paragraph" w:styleId="a4">
    <w:name w:val="TOC Heading"/>
    <w:basedOn w:val="10"/>
    <w:next w:val="a"/>
    <w:qFormat/>
    <w:rsid w:val="004C275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en-US"/>
    </w:rPr>
  </w:style>
  <w:style w:type="paragraph" w:customStyle="1" w:styleId="a5">
    <w:name w:val="ГОСТ Основной текст"/>
    <w:link w:val="a6"/>
    <w:qFormat/>
    <w:rsid w:val="004C2753"/>
    <w:pPr>
      <w:spacing w:line="360" w:lineRule="auto"/>
      <w:ind w:firstLine="709"/>
      <w:jc w:val="both"/>
    </w:pPr>
    <w:rPr>
      <w:rFonts w:eastAsia="MS Mincho"/>
      <w:sz w:val="26"/>
      <w:szCs w:val="24"/>
      <w:lang w:eastAsia="ja-JP"/>
    </w:rPr>
  </w:style>
  <w:style w:type="character" w:customStyle="1" w:styleId="a6">
    <w:name w:val="ГОСТ Основной текст Знак"/>
    <w:link w:val="a5"/>
    <w:rsid w:val="004C2753"/>
    <w:rPr>
      <w:rFonts w:eastAsia="MS Mincho"/>
      <w:sz w:val="26"/>
      <w:szCs w:val="24"/>
      <w:lang w:eastAsia="ja-JP"/>
    </w:rPr>
  </w:style>
  <w:style w:type="paragraph" w:customStyle="1" w:styleId="1">
    <w:name w:val="ГОСТ Заг1 (Раздел)"/>
    <w:basedOn w:val="a"/>
    <w:next w:val="a"/>
    <w:autoRedefine/>
    <w:qFormat/>
    <w:rsid w:val="004C2753"/>
    <w:pPr>
      <w:keepNext/>
      <w:keepLines/>
      <w:pageBreakBefore/>
      <w:numPr>
        <w:numId w:val="4"/>
      </w:numPr>
      <w:suppressAutoHyphens/>
      <w:spacing w:before="240" w:after="360"/>
      <w:contextualSpacing/>
      <w:outlineLvl w:val="0"/>
    </w:pPr>
    <w:rPr>
      <w:rFonts w:cs="Arial"/>
      <w:b/>
      <w:caps/>
      <w:color w:val="000000"/>
      <w:kern w:val="32"/>
      <w:sz w:val="26"/>
      <w:szCs w:val="26"/>
    </w:rPr>
  </w:style>
  <w:style w:type="paragraph" w:customStyle="1" w:styleId="2">
    <w:name w:val="ГОСТ Заг2 (Подраздел)"/>
    <w:next w:val="a7"/>
    <w:qFormat/>
    <w:rsid w:val="004C2753"/>
    <w:pPr>
      <w:keepNext/>
      <w:numPr>
        <w:ilvl w:val="1"/>
        <w:numId w:val="4"/>
      </w:numPr>
      <w:spacing w:before="240" w:after="240"/>
      <w:contextualSpacing/>
      <w:jc w:val="both"/>
      <w:outlineLvl w:val="1"/>
    </w:pPr>
    <w:rPr>
      <w:rFonts w:eastAsia="MS Mincho" w:cs="Arial"/>
      <w:b/>
      <w:bCs/>
      <w:iCs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4C27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2753"/>
    <w:rPr>
      <w:rFonts w:eastAsia="MS Mincho"/>
      <w:sz w:val="28"/>
      <w:szCs w:val="28"/>
    </w:rPr>
  </w:style>
  <w:style w:type="paragraph" w:customStyle="1" w:styleId="3">
    <w:name w:val="ГОСТ Заг3 (Пункт)"/>
    <w:next w:val="a7"/>
    <w:link w:val="32"/>
    <w:autoRedefine/>
    <w:qFormat/>
    <w:rsid w:val="004C2753"/>
    <w:pPr>
      <w:keepNext/>
      <w:numPr>
        <w:ilvl w:val="2"/>
        <w:numId w:val="4"/>
      </w:numPr>
      <w:spacing w:before="240" w:after="240"/>
      <w:outlineLvl w:val="2"/>
    </w:pPr>
    <w:rPr>
      <w:rFonts w:eastAsia="MS Mincho" w:cs="Arial"/>
      <w:b/>
      <w:bCs/>
      <w:i/>
      <w:sz w:val="26"/>
      <w:szCs w:val="26"/>
    </w:rPr>
  </w:style>
  <w:style w:type="character" w:customStyle="1" w:styleId="32">
    <w:name w:val="ГОСТ Заг3 (Пункт) Знак"/>
    <w:basedOn w:val="a0"/>
    <w:link w:val="3"/>
    <w:rsid w:val="004C2753"/>
    <w:rPr>
      <w:rFonts w:eastAsia="MS Mincho" w:cs="Arial"/>
      <w:b/>
      <w:bCs/>
      <w:i/>
      <w:sz w:val="26"/>
      <w:szCs w:val="26"/>
    </w:rPr>
  </w:style>
  <w:style w:type="paragraph" w:customStyle="1" w:styleId="a9">
    <w:name w:val="ГОСТ Примечание"/>
    <w:qFormat/>
    <w:rsid w:val="004C2753"/>
    <w:pPr>
      <w:spacing w:after="120" w:line="276" w:lineRule="auto"/>
      <w:ind w:firstLine="709"/>
      <w:contextualSpacing/>
    </w:pPr>
    <w:rPr>
      <w:rFonts w:eastAsia="MS Mincho"/>
      <w:sz w:val="24"/>
      <w:szCs w:val="24"/>
    </w:rPr>
  </w:style>
  <w:style w:type="paragraph" w:customStyle="1" w:styleId="aa">
    <w:name w:val="Реферат текст"/>
    <w:basedOn w:val="a5"/>
    <w:qFormat/>
    <w:rsid w:val="004C2753"/>
    <w:pPr>
      <w:spacing w:line="300" w:lineRule="auto"/>
    </w:pPr>
    <w:rPr>
      <w:sz w:val="24"/>
      <w:lang w:val="en-US"/>
    </w:rPr>
  </w:style>
  <w:style w:type="paragraph" w:customStyle="1" w:styleId="ab">
    <w:name w:val="ГОСТ Подпункт"/>
    <w:autoRedefine/>
    <w:qFormat/>
    <w:rsid w:val="004C2753"/>
    <w:pPr>
      <w:keepNext/>
      <w:keepLines/>
      <w:tabs>
        <w:tab w:val="num" w:pos="2160"/>
      </w:tabs>
      <w:ind w:left="1723" w:hanging="646"/>
    </w:pPr>
    <w:rPr>
      <w:rFonts w:eastAsia="MS Mincho" w:cs="Arial"/>
      <w:bCs/>
      <w:i/>
      <w:sz w:val="26"/>
      <w:szCs w:val="26"/>
    </w:rPr>
  </w:style>
  <w:style w:type="paragraph" w:customStyle="1" w:styleId="4">
    <w:name w:val="ГОСТ Заг4(Подпункт)"/>
    <w:basedOn w:val="3"/>
    <w:next w:val="a5"/>
    <w:qFormat/>
    <w:rsid w:val="004C2753"/>
    <w:pPr>
      <w:numPr>
        <w:ilvl w:val="3"/>
      </w:numPr>
    </w:pPr>
    <w:rPr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E732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239"/>
    <w:rPr>
      <w:rFonts w:ascii="Tahoma" w:eastAsia="MS Mincho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732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239"/>
    <w:rPr>
      <w:rFonts w:eastAsia="MS Mincho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732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239"/>
    <w:rPr>
      <w:rFonts w:eastAsia="MS Minch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Afanasyev</dc:creator>
  <cp:lastModifiedBy>admin</cp:lastModifiedBy>
  <cp:revision>7</cp:revision>
  <dcterms:created xsi:type="dcterms:W3CDTF">2015-09-20T08:57:00Z</dcterms:created>
  <dcterms:modified xsi:type="dcterms:W3CDTF">2016-11-25T14:06:00Z</dcterms:modified>
</cp:coreProperties>
</file>