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66" w:rsidRDefault="00C86766" w:rsidP="00C86766">
      <w:pPr>
        <w:spacing w:line="240" w:lineRule="auto"/>
        <w:jc w:val="center"/>
      </w:pPr>
      <w:r>
        <w:t>КАФЕДРА</w:t>
      </w:r>
      <w:r>
        <w:t xml:space="preserve"> </w:t>
      </w:r>
      <w:r>
        <w:t>МЕХАНИКИ КОМПОЗИТОВ</w:t>
      </w:r>
    </w:p>
    <w:p w:rsidR="00C86766" w:rsidRDefault="00C86766" w:rsidP="00C86766">
      <w:pPr>
        <w:spacing w:line="240" w:lineRule="auto"/>
        <w:jc w:val="center"/>
      </w:pPr>
      <w:r>
        <w:t>Заведующий кафедрой</w:t>
      </w:r>
      <w:r>
        <w:br/>
        <w:t>доктор</w:t>
      </w:r>
      <w:r>
        <w:t xml:space="preserve"> физико-математических наук, профессор</w:t>
      </w:r>
      <w:r>
        <w:br/>
      </w:r>
      <w:bookmarkStart w:id="0" w:name="_GoBack"/>
      <w:bookmarkEnd w:id="0"/>
      <w:r>
        <w:t>ПОБЕДРЯ Борис Ефимович</w:t>
      </w:r>
    </w:p>
    <w:p w:rsidR="00C86766" w:rsidRDefault="00C86766" w:rsidP="00C86766">
      <w:pPr>
        <w:spacing w:line="240" w:lineRule="auto"/>
      </w:pPr>
      <w:r>
        <w:t xml:space="preserve">Пожалуй, оба слова в названии недавно созданной на механико-математическом факультете кафедры - непонятны ДЛЯ МНОГИХ школьников. И если первое из них - механика (раздел теоретической физики, изучающий движение материальных тел и взаимодействия между ними) как-то ещё знакомо из школы, то второе слово - сплошная загадка. Но разгадывается эта загадка довольно просто: композит (или композиция) - это специфическая совокупность разнородных материалов (компонентов) с чёткой границей раздела между ними. Причём композит может обладать такими физическими свойствами (прочностью, </w:t>
      </w:r>
      <w:r>
        <w:t>жёсткостью</w:t>
      </w:r>
      <w:r>
        <w:t>, теплопроводностью, электропроводностью, вязкостью и пр.), какими не обладает ни один из его компонентов. Сама природа использовала принцип композиции</w:t>
      </w:r>
      <w:r>
        <w:t xml:space="preserve"> </w:t>
      </w:r>
      <w:r>
        <w:t>при создании, например, костей (твёрдый хрупкий апатит, связанный прочным мягким белковым веществом), древесины (волокна целлюлозы, связанные лигнином) и др. Уже первобытный человек применял идею композиции, конструируя слоистые луки (для увеличения их прочности); при постройке жилищ, примешивая в глине солому.</w:t>
      </w:r>
    </w:p>
    <w:p w:rsidR="00C86766" w:rsidRDefault="00C86766" w:rsidP="00C86766">
      <w:pPr>
        <w:spacing w:line="240" w:lineRule="auto"/>
      </w:pPr>
      <w:r>
        <w:t xml:space="preserve">Современные композиции: железобетоны, стеклопластики, </w:t>
      </w:r>
      <w:proofErr w:type="spellStart"/>
      <w:r>
        <w:t>бороалюминии</w:t>
      </w:r>
      <w:proofErr w:type="spellEnd"/>
      <w:r>
        <w:t>, биметаллы, всевозможные матричные смеси, суспензии, гетерогенные расплавы и др</w:t>
      </w:r>
      <w:r>
        <w:t>.</w:t>
      </w:r>
      <w:r>
        <w:t xml:space="preserve">, нашли широкое распространение во многих областях техники. Производство таких материалов возрастает год от года: только за годы </w:t>
      </w:r>
      <w:proofErr w:type="gramStart"/>
      <w:r>
        <w:t>Х</w:t>
      </w:r>
      <w:proofErr w:type="gramEnd"/>
      <w:r>
        <w:t>II пятилетки намечено увеличение их изготовления в 10-12 раз.</w:t>
      </w:r>
    </w:p>
    <w:p w:rsidR="00C86766" w:rsidRDefault="00C86766" w:rsidP="00C86766">
      <w:pPr>
        <w:spacing w:line="240" w:lineRule="auto"/>
      </w:pPr>
      <w:r>
        <w:t>Чем же замечательны композиты и в чем их преимущество перед другими материалами? Прежде всего, это их относительная лёгкость. Ведь, как правило, прочность какой-либо конструкции не должна быть одинаково высокой во всех её точках, по всем направлениям. Вот и создаются в зависимости от предназначения конструкции, специально сотканные, например, из стеклянных волокон (прочность которых в 50-100 раз больше массивного стекла), которые связываются между собой с помощью полимерных материалов: смол, лаков, красок, клеевых соединений. Полученный материал обладает существенно более высокой удельной прочностью (на единицу массы), чем традиционные материалы: металлы, сплавы.</w:t>
      </w:r>
    </w:p>
    <w:p w:rsidR="00C86766" w:rsidRDefault="00C86766" w:rsidP="00C86766">
      <w:pPr>
        <w:spacing w:line="240" w:lineRule="auto"/>
      </w:pPr>
      <w:r>
        <w:t>Однако конструктору приходится при проектировании создавать материал из компонентов, различных не только по химическому составу, но и по их взаимному расположению, форме. При этом достигаются необходимые физико-механические и химические свойства конструкции. Но зачем понадобилось готовить специалистов по композитам на механико-математическом факультете? А дело в том, что именно на механико-математическом факультете обучают созданию математической</w:t>
      </w:r>
      <w:r>
        <w:t xml:space="preserve"> </w:t>
      </w:r>
      <w:r>
        <w:t>модели материала, выбору оптимальной формы конструкции и сочетания компонентов композита по их свойствам и взаимной совместимости. Механик должен чётко поставить задачу, т.е. перевести на язык математики проблему конструирования необходимого объекта, технологического процесса его получения.</w:t>
      </w:r>
    </w:p>
    <w:p w:rsidR="00C86766" w:rsidRDefault="00C86766" w:rsidP="00C86766">
      <w:pPr>
        <w:spacing w:line="240" w:lineRule="auto"/>
      </w:pPr>
      <w:r>
        <w:t>При этом математическая задача должна быть поставлена корректно. Не должно быть сомнений в существовании её решения, единственности этого решения и его устойчивости (если мы чуть-чуть ошибаемся в оценке свойств компонентов композита, то решение исходной задачи также изменится только чуть-чуть). Задача должна быть поставлена т</w:t>
      </w:r>
      <w:r>
        <w:t>ак, чтобы её можно было решить с</w:t>
      </w:r>
      <w:r>
        <w:t xml:space="preserve"> помощью современных вычислительных методов на современных ЭВМ.</w:t>
      </w:r>
    </w:p>
    <w:p w:rsidR="00C86766" w:rsidRDefault="00C86766" w:rsidP="00C86766">
      <w:pPr>
        <w:spacing w:line="240" w:lineRule="auto"/>
      </w:pPr>
      <w:r>
        <w:t>Кроме того нужно быть твёрдо уверенным, что результаты теоретического расчёта отвечают действительности. Поэтому в механике большое внимание уделяется эксперименту: как проверочному, т.е. подтверждающему теоретическое исследование, так и установочному, т.е. способному ответить на вопросы о механических, теплофизических и химических свойствах компонентов до конструирования объекта.</w:t>
      </w:r>
    </w:p>
    <w:p w:rsidR="00C86766" w:rsidRDefault="00C86766" w:rsidP="00C86766">
      <w:pPr>
        <w:spacing w:line="240" w:lineRule="auto"/>
      </w:pPr>
      <w:r>
        <w:lastRenderedPageBreak/>
        <w:t xml:space="preserve">Нетрудно понять, что механика композитов зародилась на стыке различных наук. Ведь для описания процессов разрушения, происходящих в конструкциях из </w:t>
      </w:r>
      <w:proofErr w:type="gramStart"/>
      <w:r>
        <w:t>КМ</w:t>
      </w:r>
      <w:proofErr w:type="gramEnd"/>
      <w:r>
        <w:t>, необходимо знание механизма разрушения отдельных компонентов, понимание теории дефектов, дислокаций.</w:t>
      </w:r>
    </w:p>
    <w:p w:rsidR="00C86766" w:rsidRDefault="00C86766" w:rsidP="00C86766">
      <w:pPr>
        <w:spacing w:line="240" w:lineRule="auto"/>
      </w:pPr>
      <w:r>
        <w:t>Для более точного описания условий работы реальных конструкций необходимо знание теории связанных полей (механических, тепловых, электромагнитных). При экспериментальном исследовании композитов наряду с законами механики используются законы оптики, голографии,</w:t>
      </w:r>
      <w:r>
        <w:t xml:space="preserve"> </w:t>
      </w:r>
      <w:r>
        <w:t>акустической эмиссии.</w:t>
      </w:r>
    </w:p>
    <w:p w:rsidR="00C86766" w:rsidRDefault="00C86766" w:rsidP="00C86766">
      <w:pPr>
        <w:spacing w:line="240" w:lineRule="auto"/>
      </w:pPr>
      <w:r>
        <w:t xml:space="preserve">При </w:t>
      </w:r>
      <w:r>
        <w:t>расчёте</w:t>
      </w:r>
      <w:r>
        <w:t xml:space="preserve"> </w:t>
      </w:r>
      <w:proofErr w:type="gramStart"/>
      <w:r>
        <w:t>КМ</w:t>
      </w:r>
      <w:proofErr w:type="gramEnd"/>
      <w:r>
        <w:t xml:space="preserve"> важно знать химическое взаимодействие их компонентов, усадку и изменение напряжённого состояния в связи с химическими реакциями при полимеризации (отверждении) связующего.</w:t>
      </w:r>
    </w:p>
    <w:p w:rsidR="00C86766" w:rsidRDefault="00C86766" w:rsidP="00C86766">
      <w:pPr>
        <w:spacing w:line="240" w:lineRule="auto"/>
      </w:pPr>
      <w:r>
        <w:t>Поэтому при подготовке специалистов по механике композитов предусматривается получение ими знаний по основам физической химии, физике полимеров, термодинамике. Преподавание этих дисциплин ведётся специалистами физического и химического факультетов.</w:t>
      </w:r>
    </w:p>
    <w:p w:rsidR="00C86766" w:rsidRDefault="00C86766" w:rsidP="00C86766">
      <w:pPr>
        <w:spacing w:line="240" w:lineRule="auto"/>
      </w:pPr>
      <w:r>
        <w:t>Этим объясняется появление кафедры механики композитов именно в Университете.</w:t>
      </w:r>
    </w:p>
    <w:p w:rsidR="00C86766" w:rsidRDefault="00C86766" w:rsidP="00C86766">
      <w:pPr>
        <w:spacing w:line="240" w:lineRule="auto"/>
      </w:pPr>
      <w:r>
        <w:t>Механику композитов трудно отнести к какому-либо традиционному разделу механики. Ведь механика композитов решает комплекс новых теоретических и практических проблем, связанных с обеспечением</w:t>
      </w:r>
      <w:r>
        <w:t xml:space="preserve"> </w:t>
      </w:r>
      <w:r>
        <w:t xml:space="preserve">работы оптимально проектированных конструкций в эксплуатационных режимах с учётом температурных полей механического, теплофизического и химического взаимодействия компонентов композита </w:t>
      </w:r>
      <w:r>
        <w:t>(</w:t>
      </w:r>
      <w:r>
        <w:t>жидких и твёрдых), а также проблем управления технологическими процессами создания конструкций из них.</w:t>
      </w:r>
    </w:p>
    <w:p w:rsidR="00C86766" w:rsidRDefault="00C86766" w:rsidP="00C86766">
      <w:pPr>
        <w:spacing w:line="240" w:lineRule="auto"/>
      </w:pPr>
      <w:r>
        <w:t>Для решения таких задач необходимо объединение усилий исследователей самых различных специальностей. Поэтому при подготовке специалистов по механике композитов сотрудничают представители не только кафедр отделения механики, но и математических кафедр: геометрии, алгебры, функционального анализа, вычислительной математики, дифференциальных уравнений, теории вероятности, математической статистики, общих проблем управления и др.</w:t>
      </w:r>
    </w:p>
    <w:p w:rsidR="00C86766" w:rsidRDefault="00C86766" w:rsidP="00C86766">
      <w:pPr>
        <w:spacing w:line="240" w:lineRule="auto"/>
      </w:pPr>
      <w:r>
        <w:t>Выработанный математический аппарат механики композитов с успехом применяется в геологии, горном деле, физике полимеров и этим объясняется тесная связь кафедры механики композитов с другими естественными факультетами МГУ.</w:t>
      </w:r>
    </w:p>
    <w:p w:rsidR="00C86766" w:rsidRDefault="00C86766" w:rsidP="00C86766">
      <w:pPr>
        <w:spacing w:line="240" w:lineRule="auto"/>
      </w:pPr>
      <w:r>
        <w:t>Механика композитов - новая, интенсивно развивающаяся наука. Она требует прилива новых творческих сил и с нетерпением ждёт самоотверженных исследователей, талантливых и дерзающих, жаждущих увидеть будущее при своём активном творческом участии в его становлении.</w:t>
      </w:r>
    </w:p>
    <w:sectPr w:rsidR="00C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66"/>
    <w:rsid w:val="00595974"/>
    <w:rsid w:val="00C8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Vasya</cp:lastModifiedBy>
  <cp:revision>1</cp:revision>
  <dcterms:created xsi:type="dcterms:W3CDTF">2020-02-18T17:24:00Z</dcterms:created>
  <dcterms:modified xsi:type="dcterms:W3CDTF">2020-02-18T17:41:00Z</dcterms:modified>
</cp:coreProperties>
</file>